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5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-1188085</wp:posOffset>
            </wp:positionH>
            <wp:positionV relativeFrom="paragraph">
              <wp:posOffset>-928370</wp:posOffset>
            </wp:positionV>
            <wp:extent cx="7603490" cy="10641330"/>
            <wp:effectExtent l="0" t="0" r="16510" b="7620"/>
            <wp:wrapNone/>
            <wp:docPr id="1" name="图片 1" descr="理工大专利封面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理工大专利封面图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603490" cy="10641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pStyle w:val="15"/>
        <w:ind w:left="0" w:leftChars="0" w:firstLine="0" w:firstLineChars="0"/>
        <w:rPr>
          <w:rFonts w:hint="default" w:ascii="微软雅黑" w:hAnsi="微软雅黑" w:eastAsia="微软雅黑" w:cs="微软雅黑"/>
          <w:b/>
          <w:bCs/>
          <w:color w:val="001E53"/>
          <w:spacing w:val="20"/>
          <w:sz w:val="88"/>
          <w:szCs w:val="8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001E53"/>
          <w:spacing w:val="20"/>
          <w:sz w:val="88"/>
          <w:szCs w:val="88"/>
          <w:lang w:val="en-US" w:eastAsia="zh-CN"/>
        </w:rPr>
        <w:t>专利详情报告</w:t>
      </w:r>
    </w:p>
    <w:p>
      <w:pPr>
        <w:spacing w:line="360" w:lineRule="auto"/>
        <w:rPr>
          <w:rFonts w:hint="eastAsia" w:ascii="微软雅黑" w:hAnsi="微软雅黑" w:eastAsia="微软雅黑" w:cs="微软雅黑"/>
          <w:b/>
          <w:bCs/>
          <w:color w:val="001E53"/>
          <w:kern w:val="0"/>
          <w:sz w:val="40"/>
          <w:szCs w:val="40"/>
          <w:lang w:val="en-US" w:eastAsia="zh-CN"/>
        </w:rPr>
      </w:pPr>
    </w:p>
    <w:p>
      <w:pPr>
        <w:spacing w:line="720" w:lineRule="auto"/>
        <w:rPr>
          <w:rFonts w:hint="default" w:ascii="微软雅黑" w:hAnsi="微软雅黑" w:eastAsia="微软雅黑" w:cs="微软雅黑"/>
          <w:b w:val="0"/>
          <w:bCs w:val="0"/>
          <w:color w:val="001E53"/>
          <w:kern w:val="0"/>
          <w:sz w:val="36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001E53"/>
          <w:kern w:val="0"/>
          <w:sz w:val="36"/>
          <w:szCs w:val="36"/>
          <w:lang w:val="en-US" w:eastAsia="zh-CN"/>
        </w:rPr>
        <w:t xml:space="preserve">· </w:t>
      </w:r>
      <w:r>
        <w:rPr>
          <w:rFonts w:hint="eastAsia" w:ascii="微软雅黑" w:hAnsi="微软雅黑" w:eastAsia="微软雅黑" w:cs="微软雅黑"/>
          <w:b w:val="0"/>
          <w:bCs w:val="0"/>
          <w:color w:val="001E53"/>
          <w:kern w:val="0"/>
          <w:sz w:val="36"/>
          <w:szCs w:val="36"/>
          <w:lang w:val="en-US" w:eastAsia="zh-CN"/>
        </w:rPr>
        <w:t>专利号：{gkh}</w:t>
      </w:r>
    </w:p>
    <w:p>
      <w:pPr>
        <w:spacing w:line="720" w:lineRule="auto"/>
        <w:rPr>
          <w:rFonts w:hint="default" w:ascii="微软雅黑" w:hAnsi="微软雅黑" w:eastAsia="微软雅黑" w:cs="微软雅黑"/>
          <w:b w:val="0"/>
          <w:bCs w:val="0"/>
          <w:color w:val="001E53"/>
          <w:kern w:val="0"/>
          <w:sz w:val="36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001E53"/>
          <w:kern w:val="0"/>
          <w:sz w:val="36"/>
          <w:szCs w:val="36"/>
          <w:lang w:val="en-US" w:eastAsia="zh-CN"/>
        </w:rPr>
        <w:t xml:space="preserve">· </w:t>
      </w:r>
      <w:r>
        <w:rPr>
          <w:rFonts w:hint="eastAsia" w:ascii="微软雅黑" w:hAnsi="微软雅黑" w:eastAsia="微软雅黑" w:cs="微软雅黑"/>
          <w:b w:val="0"/>
          <w:bCs w:val="0"/>
          <w:color w:val="001E53"/>
          <w:kern w:val="0"/>
          <w:sz w:val="36"/>
          <w:szCs w:val="36"/>
          <w:lang w:val="en-US" w:eastAsia="zh-CN"/>
        </w:rPr>
        <w:t>报告日期：{today}</w:t>
      </w:r>
      <w:bookmarkStart w:id="9" w:name="_GoBack"/>
      <w:bookmarkEnd w:id="9"/>
    </w:p>
    <w:p>
      <w:pPr>
        <w:spacing w:line="720" w:lineRule="auto"/>
        <w:rPr>
          <w:rFonts w:hint="default" w:ascii="微软雅黑" w:hAnsi="微软雅黑" w:eastAsia="微软雅黑" w:cs="微软雅黑"/>
          <w:b w:val="0"/>
          <w:bCs w:val="0"/>
          <w:color w:val="001E53"/>
          <w:kern w:val="0"/>
          <w:sz w:val="36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001E53"/>
          <w:kern w:val="0"/>
          <w:sz w:val="36"/>
          <w:szCs w:val="36"/>
          <w:lang w:val="en-US" w:eastAsia="zh-CN"/>
        </w:rPr>
        <w:t xml:space="preserve">· </w:t>
      </w:r>
      <w:r>
        <w:rPr>
          <w:rFonts w:hint="eastAsia" w:ascii="微软雅黑" w:hAnsi="微软雅黑" w:eastAsia="微软雅黑" w:cs="微软雅黑"/>
          <w:b w:val="0"/>
          <w:bCs w:val="0"/>
          <w:color w:val="001E53"/>
          <w:kern w:val="0"/>
          <w:sz w:val="36"/>
          <w:szCs w:val="36"/>
          <w:lang w:val="en-US" w:eastAsia="zh-CN"/>
        </w:rPr>
        <w:t>专利标题：{title}</w:t>
      </w:r>
    </w:p>
    <w:p>
      <w:pPr>
        <w:rPr>
          <w:rFonts w:hint="eastAsia" w:ascii="微软雅黑" w:hAnsi="微软雅黑" w:eastAsia="微软雅黑" w:cs="微软雅黑"/>
          <w:b/>
          <w:bCs/>
          <w:color w:val="001E53"/>
          <w:spacing w:val="20"/>
          <w:sz w:val="88"/>
          <w:szCs w:val="88"/>
          <w:lang w:val="en-US"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3496310</wp:posOffset>
            </wp:positionH>
            <wp:positionV relativeFrom="paragraph">
              <wp:posOffset>2694305</wp:posOffset>
            </wp:positionV>
            <wp:extent cx="2417445" cy="622300"/>
            <wp:effectExtent l="0" t="0" r="1905" b="6350"/>
            <wp:wrapNone/>
            <wp:docPr id="3" name="图片 3" descr="理工大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理工大logo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17445" cy="622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br w:type="page"/>
      </w:r>
    </w:p>
    <w:p>
      <w:pPr>
        <w:pStyle w:val="3"/>
        <w:numPr>
          <w:ilvl w:val="0"/>
          <w:numId w:val="1"/>
        </w:numPr>
        <w:rPr>
          <w:rFonts w:ascii="华文细黑" w:hAnsi="华文细黑" w:eastAsia="华文细黑" w:cs="华文细黑"/>
          <w:sz w:val="28"/>
          <w:szCs w:val="28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16"/>
        <w:jc w:val="center"/>
        <w:rPr>
          <w:rFonts w:hint="eastAsia" w:ascii="微软雅黑" w:hAnsi="微软雅黑" w:eastAsia="微软雅黑" w:cs="微软雅黑"/>
          <w:b/>
          <w:bCs/>
          <w:color w:val="000000" w:themeColor="text1"/>
          <w:sz w:val="48"/>
          <w:szCs w:val="48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/>
          <w:bCs/>
          <w:color w:val="000000" w:themeColor="text1"/>
          <w:sz w:val="48"/>
          <w:szCs w:val="48"/>
          <w:lang w:val="en-US" w:eastAsia="zh-Hans"/>
          <w14:textFill>
            <w14:solidFill>
              <w14:schemeClr w14:val="tx1"/>
            </w14:solidFill>
          </w14:textFill>
        </w:rPr>
        <w:t>目</w:t>
      </w:r>
      <w:r>
        <w:rPr>
          <w:rFonts w:hint="eastAsia" w:ascii="微软雅黑" w:hAnsi="微软雅黑" w:eastAsia="微软雅黑" w:cs="微软雅黑"/>
          <w:b/>
          <w:bCs/>
          <w:color w:val="000000" w:themeColor="text1"/>
          <w:sz w:val="48"/>
          <w:szCs w:val="48"/>
          <w:lang w:val="zh-CN"/>
          <w14:textFill>
            <w14:solidFill>
              <w14:schemeClr w14:val="tx1"/>
            </w14:solidFill>
          </w14:textFill>
        </w:rPr>
        <w:t>录</w:t>
      </w:r>
    </w:p>
    <w:p>
      <w:pPr>
        <w:pStyle w:val="9"/>
        <w:tabs>
          <w:tab w:val="right" w:leader="dot" w:pos="8306"/>
        </w:tabs>
      </w:pPr>
      <w:r>
        <w:rPr>
          <w:b/>
          <w:bCs/>
          <w:sz w:val="44"/>
          <w:szCs w:val="44"/>
        </w:rPr>
        <w:fldChar w:fldCharType="begin"/>
      </w:r>
      <w:r>
        <w:rPr>
          <w:b/>
          <w:bCs/>
          <w:sz w:val="44"/>
          <w:szCs w:val="44"/>
        </w:rPr>
        <w:instrText xml:space="preserve"> TOC \o "1-3" \h \z \u </w:instrText>
      </w:r>
      <w:r>
        <w:rPr>
          <w:b/>
          <w:bCs/>
          <w:sz w:val="44"/>
          <w:szCs w:val="44"/>
        </w:rPr>
        <w:fldChar w:fldCharType="separate"/>
      </w:r>
    </w:p>
    <w:p>
      <w:pPr>
        <w:pStyle w:val="6"/>
        <w:tabs>
          <w:tab w:val="right" w:leader="dot" w:pos="8306"/>
        </w:tabs>
      </w:pPr>
      <w:r>
        <w:rPr>
          <w:bCs/>
          <w:szCs w:val="48"/>
          <w:lang w:val="zh-CN"/>
        </w:rPr>
        <w:fldChar w:fldCharType="begin"/>
      </w:r>
      <w:r>
        <w:rPr>
          <w:bCs/>
          <w:szCs w:val="48"/>
          <w:lang w:val="zh-CN"/>
        </w:rPr>
        <w:instrText xml:space="preserve"> HYPERLINK \l _Toc2085767047 </w:instrText>
      </w:r>
      <w:r>
        <w:rPr>
          <w:bCs/>
          <w:szCs w:val="48"/>
          <w:lang w:val="zh-CN"/>
        </w:rPr>
        <w:fldChar w:fldCharType="separate"/>
      </w:r>
      <w:r>
        <w:rPr>
          <w:rFonts w:hint="eastAsia" w:ascii="微软雅黑" w:hAnsi="微软雅黑" w:eastAsia="微软雅黑" w:cs="微软雅黑"/>
          <w:szCs w:val="28"/>
          <w:lang w:val="en-US"/>
        </w:rPr>
        <w:t xml:space="preserve">一、 </w:t>
      </w:r>
      <w:r>
        <w:rPr>
          <w:rFonts w:hint="eastAsia" w:ascii="微软雅黑" w:hAnsi="微软雅黑" w:eastAsia="微软雅黑" w:cs="微软雅黑"/>
          <w:szCs w:val="28"/>
          <w:lang w:val="en-US" w:eastAsia="zh-Hans"/>
        </w:rPr>
        <w:t>专利摘要</w:t>
      </w:r>
      <w:r>
        <w:tab/>
      </w:r>
      <w:r>
        <w:fldChar w:fldCharType="begin"/>
      </w:r>
      <w:r>
        <w:instrText xml:space="preserve"> PAGEREF _Toc2085767047 \h </w:instrText>
      </w:r>
      <w:r>
        <w:fldChar w:fldCharType="separate"/>
      </w:r>
      <w:r>
        <w:t>1</w:t>
      </w:r>
      <w:r>
        <w:fldChar w:fldCharType="end"/>
      </w:r>
      <w:r>
        <w:rPr>
          <w:bCs/>
          <w:szCs w:val="48"/>
          <w:lang w:val="zh-CN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bCs/>
          <w:szCs w:val="48"/>
          <w:lang w:val="zh-CN"/>
        </w:rPr>
        <w:fldChar w:fldCharType="begin"/>
      </w:r>
      <w:r>
        <w:rPr>
          <w:bCs/>
          <w:szCs w:val="48"/>
          <w:lang w:val="zh-CN"/>
        </w:rPr>
        <w:instrText xml:space="preserve"> HYPERLINK \l _Toc2111188948 </w:instrText>
      </w:r>
      <w:r>
        <w:rPr>
          <w:bCs/>
          <w:szCs w:val="48"/>
          <w:lang w:val="zh-CN"/>
        </w:rPr>
        <w:fldChar w:fldCharType="separate"/>
      </w:r>
      <w:r>
        <w:rPr>
          <w:rFonts w:hint="eastAsia" w:ascii="微软雅黑" w:hAnsi="微软雅黑" w:eastAsia="微软雅黑" w:cs="微软雅黑"/>
          <w:szCs w:val="28"/>
          <w:lang w:eastAsia="zh-Hans"/>
        </w:rPr>
        <w:t xml:space="preserve">二、 </w:t>
      </w:r>
      <w:r>
        <w:rPr>
          <w:rFonts w:hint="eastAsia" w:ascii="微软雅黑" w:hAnsi="微软雅黑" w:eastAsia="微软雅黑" w:cs="微软雅黑"/>
          <w:szCs w:val="28"/>
          <w:lang w:val="en-US" w:eastAsia="zh-Hans"/>
        </w:rPr>
        <w:t>技术领域</w:t>
      </w:r>
      <w:r>
        <w:tab/>
      </w:r>
      <w:r>
        <w:fldChar w:fldCharType="begin"/>
      </w:r>
      <w:r>
        <w:instrText xml:space="preserve"> PAGEREF _Toc2111188948 \h </w:instrText>
      </w:r>
      <w:r>
        <w:fldChar w:fldCharType="separate"/>
      </w:r>
      <w:r>
        <w:t>1</w:t>
      </w:r>
      <w:r>
        <w:fldChar w:fldCharType="end"/>
      </w:r>
      <w:r>
        <w:rPr>
          <w:bCs/>
          <w:szCs w:val="48"/>
          <w:lang w:val="zh-CN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bCs/>
          <w:szCs w:val="48"/>
          <w:lang w:val="zh-CN"/>
        </w:rPr>
        <w:fldChar w:fldCharType="begin"/>
      </w:r>
      <w:r>
        <w:rPr>
          <w:bCs/>
          <w:szCs w:val="48"/>
          <w:lang w:val="zh-CN"/>
        </w:rPr>
        <w:instrText xml:space="preserve"> HYPERLINK \l _Toc2027833302 </w:instrText>
      </w:r>
      <w:r>
        <w:rPr>
          <w:bCs/>
          <w:szCs w:val="48"/>
          <w:lang w:val="zh-CN"/>
        </w:rPr>
        <w:fldChar w:fldCharType="separate"/>
      </w:r>
      <w:r>
        <w:rPr>
          <w:rFonts w:hint="eastAsia" w:ascii="微软雅黑" w:hAnsi="微软雅黑" w:eastAsia="微软雅黑" w:cs="微软雅黑"/>
          <w:szCs w:val="28"/>
          <w:lang w:eastAsia="zh-Hans"/>
        </w:rPr>
        <w:t xml:space="preserve">三、 </w:t>
      </w:r>
      <w:r>
        <w:rPr>
          <w:rFonts w:hint="eastAsia" w:ascii="微软雅黑" w:hAnsi="微软雅黑" w:eastAsia="微软雅黑" w:cs="微软雅黑"/>
          <w:szCs w:val="28"/>
          <w:lang w:val="en-US" w:eastAsia="zh-Hans"/>
        </w:rPr>
        <w:t>主著录项</w:t>
      </w:r>
      <w:r>
        <w:tab/>
      </w:r>
      <w:r>
        <w:fldChar w:fldCharType="begin"/>
      </w:r>
      <w:r>
        <w:instrText xml:space="preserve"> PAGEREF _Toc2027833302 \h </w:instrText>
      </w:r>
      <w:r>
        <w:fldChar w:fldCharType="separate"/>
      </w:r>
      <w:r>
        <w:t>1</w:t>
      </w:r>
      <w:r>
        <w:fldChar w:fldCharType="end"/>
      </w:r>
      <w:r>
        <w:rPr>
          <w:bCs/>
          <w:szCs w:val="48"/>
          <w:lang w:val="zh-CN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bCs/>
          <w:szCs w:val="48"/>
          <w:lang w:val="zh-CN"/>
        </w:rPr>
        <w:fldChar w:fldCharType="begin"/>
      </w:r>
      <w:r>
        <w:rPr>
          <w:bCs/>
          <w:szCs w:val="48"/>
          <w:lang w:val="zh-CN"/>
        </w:rPr>
        <w:instrText xml:space="preserve"> HYPERLINK \l _Toc1228828824 </w:instrText>
      </w:r>
      <w:r>
        <w:rPr>
          <w:bCs/>
          <w:szCs w:val="48"/>
          <w:lang w:val="zh-CN"/>
        </w:rPr>
        <w:fldChar w:fldCharType="separate"/>
      </w:r>
      <w:r>
        <w:rPr>
          <w:rFonts w:hint="eastAsia" w:ascii="微软雅黑" w:hAnsi="微软雅黑" w:eastAsia="微软雅黑" w:cs="微软雅黑"/>
          <w:szCs w:val="28"/>
          <w:lang w:eastAsia="zh-Hans"/>
        </w:rPr>
        <w:t xml:space="preserve">四、 </w:t>
      </w:r>
      <w:r>
        <w:rPr>
          <w:rFonts w:hint="eastAsia" w:ascii="微软雅黑" w:hAnsi="微软雅黑" w:eastAsia="微软雅黑" w:cs="微软雅黑"/>
          <w:szCs w:val="28"/>
          <w:lang w:val="en-US" w:eastAsia="zh-Hans"/>
        </w:rPr>
        <w:t>相关人</w:t>
      </w:r>
      <w:r>
        <w:tab/>
      </w:r>
      <w:r>
        <w:fldChar w:fldCharType="begin"/>
      </w:r>
      <w:r>
        <w:instrText xml:space="preserve"> PAGEREF _Toc1228828824 \h </w:instrText>
      </w:r>
      <w:r>
        <w:fldChar w:fldCharType="separate"/>
      </w:r>
      <w:r>
        <w:t>2</w:t>
      </w:r>
      <w:r>
        <w:fldChar w:fldCharType="end"/>
      </w:r>
      <w:r>
        <w:rPr>
          <w:bCs/>
          <w:szCs w:val="48"/>
          <w:lang w:val="zh-CN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bCs/>
          <w:szCs w:val="48"/>
          <w:lang w:val="zh-CN"/>
        </w:rPr>
        <w:fldChar w:fldCharType="begin"/>
      </w:r>
      <w:r>
        <w:rPr>
          <w:bCs/>
          <w:szCs w:val="48"/>
          <w:lang w:val="zh-CN"/>
        </w:rPr>
        <w:instrText xml:space="preserve"> HYPERLINK \l _Toc575811769 </w:instrText>
      </w:r>
      <w:r>
        <w:rPr>
          <w:bCs/>
          <w:szCs w:val="48"/>
          <w:lang w:val="zh-CN"/>
        </w:rPr>
        <w:fldChar w:fldCharType="separate"/>
      </w:r>
      <w:r>
        <w:rPr>
          <w:rFonts w:hint="eastAsia" w:ascii="微软雅黑" w:hAnsi="微软雅黑" w:eastAsia="微软雅黑" w:cs="微软雅黑"/>
          <w:szCs w:val="28"/>
          <w:lang w:eastAsia="zh-Hans"/>
        </w:rPr>
        <w:t xml:space="preserve">五、 </w:t>
      </w:r>
      <w:r>
        <w:rPr>
          <w:rFonts w:hint="eastAsia" w:ascii="微软雅黑" w:hAnsi="微软雅黑" w:eastAsia="微软雅黑" w:cs="微软雅黑"/>
          <w:szCs w:val="28"/>
          <w:lang w:val="en-US" w:eastAsia="zh-Hans"/>
        </w:rPr>
        <w:t>地址</w:t>
      </w:r>
      <w:r>
        <w:tab/>
      </w:r>
      <w:r>
        <w:fldChar w:fldCharType="begin"/>
      </w:r>
      <w:r>
        <w:instrText xml:space="preserve"> PAGEREF _Toc575811769 \h </w:instrText>
      </w:r>
      <w:r>
        <w:fldChar w:fldCharType="separate"/>
      </w:r>
      <w:r>
        <w:t>2</w:t>
      </w:r>
      <w:r>
        <w:fldChar w:fldCharType="end"/>
      </w:r>
      <w:r>
        <w:rPr>
          <w:bCs/>
          <w:szCs w:val="48"/>
          <w:lang w:val="zh-CN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bCs/>
          <w:szCs w:val="48"/>
          <w:lang w:val="zh-CN"/>
        </w:rPr>
        <w:fldChar w:fldCharType="begin"/>
      </w:r>
      <w:r>
        <w:rPr>
          <w:bCs/>
          <w:szCs w:val="48"/>
          <w:lang w:val="zh-CN"/>
        </w:rPr>
        <w:instrText xml:space="preserve"> HYPERLINK \l _Toc1107088201 </w:instrText>
      </w:r>
      <w:r>
        <w:rPr>
          <w:bCs/>
          <w:szCs w:val="48"/>
          <w:lang w:val="zh-CN"/>
        </w:rPr>
        <w:fldChar w:fldCharType="separate"/>
      </w:r>
      <w:r>
        <w:rPr>
          <w:rFonts w:hint="eastAsia" w:ascii="微软雅黑" w:hAnsi="微软雅黑" w:eastAsia="微软雅黑" w:cs="微软雅黑"/>
          <w:szCs w:val="28"/>
          <w:lang w:eastAsia="zh-Hans"/>
        </w:rPr>
        <w:t xml:space="preserve">六、 </w:t>
      </w:r>
      <w:r>
        <w:rPr>
          <w:rFonts w:hint="eastAsia" w:ascii="微软雅黑" w:hAnsi="微软雅黑" w:eastAsia="微软雅黑" w:cs="微软雅黑"/>
          <w:szCs w:val="28"/>
          <w:lang w:val="en-US" w:eastAsia="zh-Hans"/>
        </w:rPr>
        <w:t>统计信息</w:t>
      </w:r>
      <w:r>
        <w:tab/>
      </w:r>
      <w:r>
        <w:fldChar w:fldCharType="begin"/>
      </w:r>
      <w:r>
        <w:instrText xml:space="preserve"> PAGEREF _Toc1107088201 \h </w:instrText>
      </w:r>
      <w:r>
        <w:fldChar w:fldCharType="separate"/>
      </w:r>
      <w:r>
        <w:t>2</w:t>
      </w:r>
      <w:r>
        <w:fldChar w:fldCharType="end"/>
      </w:r>
      <w:r>
        <w:rPr>
          <w:bCs/>
          <w:szCs w:val="48"/>
          <w:lang w:val="zh-CN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bCs/>
          <w:szCs w:val="48"/>
          <w:lang w:val="zh-CN"/>
        </w:rPr>
        <w:fldChar w:fldCharType="begin"/>
      </w:r>
      <w:r>
        <w:rPr>
          <w:bCs/>
          <w:szCs w:val="48"/>
          <w:lang w:val="zh-CN"/>
        </w:rPr>
        <w:instrText xml:space="preserve"> HYPERLINK \l _Toc1033076599 </w:instrText>
      </w:r>
      <w:r>
        <w:rPr>
          <w:bCs/>
          <w:szCs w:val="48"/>
          <w:lang w:val="zh-CN"/>
        </w:rPr>
        <w:fldChar w:fldCharType="separate"/>
      </w:r>
      <w:r>
        <w:rPr>
          <w:rFonts w:hint="eastAsia" w:ascii="微软雅黑" w:hAnsi="微软雅黑" w:eastAsia="微软雅黑" w:cs="微软雅黑"/>
          <w:szCs w:val="28"/>
          <w:lang w:eastAsia="zh-Hans"/>
        </w:rPr>
        <w:t xml:space="preserve">七、 </w:t>
      </w:r>
      <w:r>
        <w:rPr>
          <w:rFonts w:hint="eastAsia" w:ascii="微软雅黑" w:hAnsi="微软雅黑" w:eastAsia="微软雅黑" w:cs="微软雅黑"/>
          <w:szCs w:val="28"/>
          <w:lang w:val="en-US" w:eastAsia="zh-Hans"/>
        </w:rPr>
        <w:t>分类号</w:t>
      </w:r>
      <w:r>
        <w:tab/>
      </w:r>
      <w:r>
        <w:fldChar w:fldCharType="begin"/>
      </w:r>
      <w:r>
        <w:instrText xml:space="preserve"> PAGEREF _Toc1033076599 \h </w:instrText>
      </w:r>
      <w:r>
        <w:fldChar w:fldCharType="separate"/>
      </w:r>
      <w:r>
        <w:t>2</w:t>
      </w:r>
      <w:r>
        <w:fldChar w:fldCharType="end"/>
      </w:r>
      <w:r>
        <w:rPr>
          <w:bCs/>
          <w:szCs w:val="48"/>
          <w:lang w:val="zh-CN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bCs/>
          <w:szCs w:val="48"/>
          <w:lang w:val="zh-CN"/>
        </w:rPr>
        <w:fldChar w:fldCharType="begin"/>
      </w:r>
      <w:r>
        <w:rPr>
          <w:bCs/>
          <w:szCs w:val="48"/>
          <w:lang w:val="zh-CN"/>
        </w:rPr>
        <w:instrText xml:space="preserve"> HYPERLINK \l _Toc513113398 </w:instrText>
      </w:r>
      <w:r>
        <w:rPr>
          <w:bCs/>
          <w:szCs w:val="48"/>
          <w:lang w:val="zh-CN"/>
        </w:rPr>
        <w:fldChar w:fldCharType="separate"/>
      </w:r>
      <w:r>
        <w:rPr>
          <w:rFonts w:hint="eastAsia" w:ascii="微软雅黑" w:hAnsi="微软雅黑" w:eastAsia="微软雅黑" w:cs="微软雅黑"/>
          <w:szCs w:val="28"/>
          <w:lang w:eastAsia="zh-Hans"/>
        </w:rPr>
        <w:t xml:space="preserve">八、 </w:t>
      </w:r>
      <w:r>
        <w:rPr>
          <w:rFonts w:hint="eastAsia" w:ascii="微软雅黑" w:hAnsi="微软雅黑" w:eastAsia="微软雅黑" w:cs="微软雅黑"/>
          <w:szCs w:val="28"/>
          <w:lang w:val="en-US" w:eastAsia="zh-Hans"/>
        </w:rPr>
        <w:t>智能推荐</w:t>
      </w:r>
      <w:r>
        <w:tab/>
      </w:r>
      <w:r>
        <w:fldChar w:fldCharType="begin"/>
      </w:r>
      <w:r>
        <w:instrText xml:space="preserve"> PAGEREF _Toc513113398 \h </w:instrText>
      </w:r>
      <w:r>
        <w:fldChar w:fldCharType="separate"/>
      </w:r>
      <w:r>
        <w:t>3</w:t>
      </w:r>
      <w:r>
        <w:fldChar w:fldCharType="end"/>
      </w:r>
      <w:r>
        <w:rPr>
          <w:bCs/>
          <w:szCs w:val="48"/>
          <w:lang w:val="zh-CN"/>
        </w:rPr>
        <w:fldChar w:fldCharType="end"/>
      </w:r>
    </w:p>
    <w:p>
      <w:pPr>
        <w:pStyle w:val="3"/>
        <w:numPr>
          <w:ilvl w:val="0"/>
          <w:numId w:val="1"/>
        </w:numPr>
        <w:rPr>
          <w:rFonts w:ascii="华文细黑" w:hAnsi="华文细黑" w:eastAsia="华文细黑" w:cs="华文细黑"/>
          <w:sz w:val="28"/>
          <w:szCs w:val="28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bCs/>
          <w:szCs w:val="48"/>
          <w:lang w:val="zh-CN"/>
        </w:rPr>
        <w:fldChar w:fldCharType="end"/>
      </w:r>
    </w:p>
    <w:p>
      <w:pPr>
        <w:pStyle w:val="2"/>
        <w:bidi w:val="0"/>
        <w:jc w:val="center"/>
        <w:rPr>
          <w:rFonts w:hint="eastAsia" w:ascii="微软雅黑" w:hAnsi="微软雅黑" w:eastAsia="微软雅黑" w:cs="微软雅黑"/>
        </w:rPr>
      </w:pPr>
      <w:bookmarkStart w:id="0" w:name="_Toc1011704278"/>
      <w:r>
        <w:rPr>
          <w:rFonts w:hint="eastAsia" w:ascii="微软雅黑" w:hAnsi="微软雅黑" w:eastAsia="微软雅黑" w:cs="微软雅黑"/>
        </w:rPr>
        <w:t>专利详情报告</w:t>
      </w:r>
      <w:bookmarkEnd w:id="0"/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b/>
          <w:bCs/>
          <w:color w:val="000000"/>
          <w:kern w:val="0"/>
          <w:sz w:val="36"/>
          <w:szCs w:val="36"/>
          <w:lang w:val="en-US" w:eastAsia="zh-CN" w:bidi="ar"/>
        </w:rPr>
        <w:t xml:space="preserve">{gkh} 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微软雅黑" w:hAnsi="微软雅黑" w:eastAsia="微软雅黑" w:cs="微软雅黑"/>
          <w:lang w:val="en-US"/>
        </w:rPr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>{title}</w:t>
      </w:r>
    </w:p>
    <w:p>
      <w:pPr>
        <w:pStyle w:val="4"/>
        <w:keepNext/>
        <w:keepLines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eastAsia" w:ascii="微软雅黑" w:hAnsi="微软雅黑" w:eastAsia="微软雅黑" w:cs="微软雅黑"/>
          <w:sz w:val="28"/>
          <w:szCs w:val="28"/>
          <w:lang w:val="en-US"/>
        </w:rPr>
      </w:pPr>
      <w:bookmarkStart w:id="1" w:name="_Toc2085767047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专利摘要</w:t>
      </w:r>
      <w:bookmarkEnd w:id="1"/>
    </w:p>
    <w:p>
      <w:pPr>
        <w:rPr>
          <w:rFonts w:hint="default" w:ascii="微软雅黑" w:hAnsi="微软雅黑" w:eastAsia="微软雅黑" w:cs="微软雅黑"/>
          <w:color w:val="231F20"/>
          <w:lang w:val="en-US" w:eastAsia="zh-CN"/>
        </w:rPr>
      </w:pPr>
      <w:r>
        <w:rPr>
          <w:rFonts w:hint="eastAsia" w:ascii="微软雅黑" w:hAnsi="微软雅黑" w:eastAsia="微软雅黑" w:cs="微软雅黑"/>
          <w:color w:val="231F20"/>
          <w:lang w:val="en-US" w:eastAsia="zh-CN"/>
        </w:rPr>
        <w:t>{zy}</w:t>
      </w:r>
    </w:p>
    <w:p>
      <w:pPr>
        <w:pStyle w:val="4"/>
        <w:keepNext/>
        <w:keepLines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2" w:name="_Toc2111188948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技术领域</w:t>
      </w:r>
      <w:bookmarkEnd w:id="2"/>
    </w:p>
    <w:p>
      <w:pPr>
        <w:jc w:val="center"/>
      </w:pPr>
      <w:r>
        <w:drawing>
          <wp:inline distT="0" distB="0" distL="114300" distR="114300">
            <wp:extent cx="3724275" cy="1362075"/>
            <wp:effectExtent l="0" t="0" r="9525" b="952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2427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/>
        <w:keepLines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3" w:name="_Toc2027833302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主著录项</w:t>
      </w:r>
      <w:bookmarkEnd w:id="3"/>
    </w:p>
    <w:p>
      <w:pPr>
        <w:rPr>
          <w:rFonts w:hint="default"/>
          <w:lang w:eastAsia="zh-Hans"/>
        </w:rPr>
      </w:pPr>
    </w:p>
    <w:p>
      <w:pPr>
        <w:jc w:val="center"/>
        <w:rPr>
          <w:rFonts w:hint="default"/>
          <w:lang w:eastAsia="zh-Hans"/>
        </w:rPr>
      </w:pPr>
    </w:p>
    <w:tbl>
      <w:tblPr>
        <w:tblStyle w:val="12"/>
        <w:tblpPr w:leftFromText="180" w:rightFromText="180" w:vertAnchor="text" w:tblpX="400" w:tblpY="259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1915"/>
        <w:gridCol w:w="1915"/>
        <w:gridCol w:w="1915"/>
        <w:gridCol w:w="191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rPr>
          <w:trHeight w:val="444" w:hRule="atLeast"/>
        </w:trPr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申请号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{sqh}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优先权号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{yxqh}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rPr>
          <w:trHeight w:val="428" w:hRule="atLeast"/>
        </w:trPr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申请日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{sqrq}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优先权日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{zlyxqr}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rPr>
          <w:trHeight w:val="407" w:hRule="atLeast"/>
        </w:trPr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公开号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{gkh}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授权日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rPr>
          <w:trHeight w:val="428" w:hRule="atLeast"/>
        </w:trPr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公开日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{gkrq}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失效日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{sxr}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rPr>
          <w:trHeight w:val="511" w:hRule="atLeast"/>
        </w:trPr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专利类型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{zl_type}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专利维持期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{zlwqq}</w:t>
            </w:r>
          </w:p>
        </w:tc>
      </w:tr>
    </w:tbl>
    <w:p>
      <w:pPr>
        <w:jc w:val="left"/>
        <w:rPr>
          <w:rFonts w:hint="default"/>
          <w:lang w:eastAsia="zh-Hans"/>
        </w:rPr>
      </w:pPr>
    </w:p>
    <w:p>
      <w:pPr>
        <w:pStyle w:val="4"/>
        <w:keepNext/>
        <w:keepLines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4" w:name="_Toc1228828824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相关人</w:t>
      </w:r>
      <w:bookmarkEnd w:id="4"/>
    </w:p>
    <w:tbl>
      <w:tblPr>
        <w:tblStyle w:val="12"/>
        <w:tblpPr w:leftFromText="180" w:rightFromText="180" w:vertAnchor="text" w:tblpX="400" w:tblpY="259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15"/>
        <w:gridCol w:w="1915"/>
        <w:gridCol w:w="1915"/>
        <w:gridCol w:w="191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4" w:hRule="atLeast"/>
        </w:trPr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申请人(原始)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{sqrys}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专利权人(当前)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{zlqrjgs}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</w:trPr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申请人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{zlr}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专利权人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{zlqr}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7" w:hRule="atLeast"/>
        </w:trPr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申请人(工商)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{sqrgs}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专利权人(机构树)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{zlqrjgs}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</w:trPr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申请人(机构树)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{sqrjgs}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代理人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{dlr}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1" w:hRule="atLeast"/>
        </w:trPr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发明人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{fmr}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代理机构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{dljg}</w:t>
            </w:r>
          </w:p>
        </w:tc>
      </w:tr>
    </w:tbl>
    <w:p>
      <w:pPr>
        <w:keepNext/>
        <w:keepLines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Chars="0"/>
        <w:textAlignment w:val="auto"/>
        <w:outlineLvl w:val="9"/>
        <w:rPr>
          <w:rFonts w:hint="default"/>
          <w:lang w:eastAsia="zh-Hans"/>
        </w:rPr>
      </w:pPr>
    </w:p>
    <w:p>
      <w:pPr>
        <w:pStyle w:val="4"/>
        <w:keepNext/>
        <w:keepLines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5" w:name="_Toc575811769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地址</w:t>
      </w:r>
      <w:bookmarkEnd w:id="5"/>
    </w:p>
    <w:tbl>
      <w:tblPr>
        <w:tblStyle w:val="12"/>
        <w:tblpPr w:leftFromText="180" w:rightFromText="180" w:vertAnchor="text" w:tblpX="400" w:tblpY="259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15"/>
        <w:gridCol w:w="1915"/>
        <w:gridCol w:w="1915"/>
        <w:gridCol w:w="191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</w:trPr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申请人国</w:t>
            </w:r>
            <w:r>
              <w:rPr>
                <w:rFonts w:hint="eastAsia" w:eastAsiaTheme="minorEastAsia"/>
                <w:vertAlign w:val="baseline"/>
                <w:lang w:val="en-US" w:eastAsia="zh-CN"/>
              </w:rPr>
              <w:tab/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{sqrg}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公开国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{gkg}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1" w:hRule="atLeast"/>
        </w:trPr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申请人地址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{sqr_address}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专利权人地址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{zlqr_address}</w:t>
            </w:r>
          </w:p>
        </w:tc>
      </w:tr>
    </w:tbl>
    <w:p>
      <w:pPr>
        <w:rPr>
          <w:rFonts w:hint="default"/>
          <w:lang w:eastAsia="zh-Hans"/>
        </w:rPr>
      </w:pPr>
    </w:p>
    <w:p>
      <w:pPr>
        <w:pStyle w:val="4"/>
        <w:keepNext/>
        <w:keepLines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6" w:name="_Toc1107088201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统计信息</w:t>
      </w:r>
      <w:bookmarkEnd w:id="6"/>
    </w:p>
    <w:tbl>
      <w:tblPr>
        <w:tblStyle w:val="12"/>
        <w:tblpPr w:leftFromText="180" w:rightFromText="180" w:vertAnchor="text" w:tblpX="400" w:tblpY="259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15"/>
        <w:gridCol w:w="1915"/>
        <w:gridCol w:w="1915"/>
        <w:gridCol w:w="191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</w:trPr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引用数量</w:t>
            </w:r>
            <w:r>
              <w:rPr>
                <w:rFonts w:hint="eastAsia" w:eastAsiaTheme="minorEastAsia"/>
                <w:vertAlign w:val="baseline"/>
                <w:lang w:val="en-US" w:eastAsia="zh-CN"/>
              </w:rPr>
              <w:tab/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{yy_num</w:t>
            </w:r>
          </w:p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both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 xml:space="preserve">   权利要求数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{qlyq_num}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1" w:hRule="atLeast"/>
        </w:trPr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被引用数量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{byy_num}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同族数量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{tzzl_num}</w:t>
            </w:r>
          </w:p>
        </w:tc>
      </w:tr>
    </w:tbl>
    <w:p>
      <w:pPr>
        <w:rPr>
          <w:rFonts w:hint="default"/>
          <w:lang w:eastAsia="zh-Hans"/>
        </w:rPr>
      </w:pPr>
    </w:p>
    <w:p>
      <w:pPr>
        <w:pStyle w:val="4"/>
        <w:keepNext/>
        <w:keepLines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7" w:name="_Toc1033076599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分类号</w:t>
      </w:r>
      <w:bookmarkEnd w:id="7"/>
    </w:p>
    <w:p>
      <w:pPr>
        <w:rPr>
          <w:rFonts w:hint="default"/>
          <w:lang w:eastAsia="zh-Hans"/>
        </w:rPr>
      </w:pPr>
    </w:p>
    <w:tbl>
      <w:tblPr>
        <w:tblStyle w:val="12"/>
        <w:tblpPr w:leftFromText="180" w:rightFromText="180" w:vertAnchor="text" w:tblpX="400" w:tblpY="259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15"/>
        <w:gridCol w:w="1915"/>
        <w:gridCol w:w="1915"/>
        <w:gridCol w:w="191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</w:trPr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IPC分类号</w:t>
            </w:r>
            <w:r>
              <w:rPr>
                <w:rFonts w:hint="eastAsia" w:eastAsiaTheme="minorEastAsia"/>
                <w:vertAlign w:val="baseline"/>
                <w:lang w:val="en-US" w:eastAsia="zh-CN"/>
              </w:rPr>
              <w:tab/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{ipcflh}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both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 xml:space="preserve">   战略新兴产业分类号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{zlxxxcy}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1" w:hRule="atLeast"/>
        </w:trPr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国民经济分类号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{gmjjfl}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双十产业集群分类号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{sscyjqfl}</w:t>
            </w:r>
          </w:p>
        </w:tc>
      </w:tr>
    </w:tbl>
    <w:p>
      <w:pPr>
        <w:jc w:val="center"/>
        <w:rPr>
          <w:rFonts w:hint="default"/>
          <w:lang w:eastAsia="zh-Hans"/>
        </w:rPr>
      </w:pPr>
    </w:p>
    <w:p>
      <w:pPr>
        <w:pStyle w:val="4"/>
        <w:keepNext/>
        <w:keepLines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8" w:name="_Toc513113398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智能推荐</w:t>
      </w:r>
      <w:bookmarkEnd w:id="8"/>
    </w:p>
    <w:tbl>
      <w:tblPr>
        <w:tblStyle w:val="12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04"/>
        <w:gridCol w:w="1704"/>
        <w:gridCol w:w="2512"/>
        <w:gridCol w:w="240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04" w:type="dxa"/>
          </w:tcPr>
          <w:p>
            <w:pPr>
              <w:jc w:val="both"/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企业名称</w:t>
            </w:r>
          </w:p>
        </w:tc>
        <w:tc>
          <w:tcPr>
            <w:tcW w:w="1704" w:type="dxa"/>
          </w:tcPr>
          <w:p>
            <w:pPr>
              <w:jc w:val="both"/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企业资质</w:t>
            </w:r>
          </w:p>
        </w:tc>
        <w:tc>
          <w:tcPr>
            <w:tcW w:w="2512" w:type="dxa"/>
          </w:tcPr>
          <w:p>
            <w:pPr>
              <w:jc w:val="both"/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企业经营范围</w:t>
            </w:r>
          </w:p>
        </w:tc>
        <w:tc>
          <w:tcPr>
            <w:tcW w:w="2404" w:type="dxa"/>
          </w:tcPr>
          <w:p>
            <w:pPr>
              <w:jc w:val="both"/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企业专利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04" w:type="dxa"/>
          </w:tcPr>
          <w:p>
            <w:pPr>
              <w:jc w:val="both"/>
              <w:rPr>
                <w:rFonts w:hint="default"/>
                <w:vertAlign w:val="baseline"/>
                <w:lang w:eastAsia="zh-Hans"/>
              </w:rPr>
            </w:pPr>
            <w:r>
              <w:rPr>
                <w:rFonts w:hint="default"/>
                <w:vertAlign w:val="baseline"/>
                <w:lang w:eastAsia="zh-Hans"/>
              </w:rPr>
              <w:t>山西科达自控股份有限公司</w:t>
            </w:r>
          </w:p>
        </w:tc>
        <w:tc>
          <w:tcPr>
            <w:tcW w:w="1704" w:type="dxa"/>
          </w:tcPr>
          <w:p>
            <w:pPr>
              <w:jc w:val="both"/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高新技术企业</w:t>
            </w:r>
          </w:p>
        </w:tc>
        <w:tc>
          <w:tcPr>
            <w:tcW w:w="2512" w:type="dxa"/>
          </w:tcPr>
          <w:p>
            <w:pPr>
              <w:jc w:val="both"/>
              <w:rPr>
                <w:rFonts w:hint="default"/>
                <w:vertAlign w:val="baseline"/>
                <w:lang w:eastAsia="zh-Hans"/>
              </w:rPr>
            </w:pPr>
            <w:r>
              <w:rPr>
                <w:rFonts w:hint="default"/>
                <w:vertAlign w:val="baseline"/>
                <w:lang w:eastAsia="zh-Hans"/>
              </w:rPr>
              <w:t>...服务;智能仓储装…工…</w:t>
            </w:r>
            <w:r>
              <w:rPr>
                <w:rFonts w:hint="default"/>
                <w:color w:val="FF0000"/>
                <w:vertAlign w:val="baseline"/>
                <w:lang w:eastAsia="zh-Hans"/>
              </w:rPr>
              <w:t>直径单桩单钩硬件</w:t>
            </w:r>
            <w:r>
              <w:rPr>
                <w:rFonts w:hint="default"/>
                <w:vertAlign w:val="baseline"/>
                <w:lang w:eastAsia="zh-Hans"/>
              </w:rPr>
              <w:t>销售;机械设备研...</w:t>
            </w:r>
          </w:p>
        </w:tc>
        <w:tc>
          <w:tcPr>
            <w:tcW w:w="2404" w:type="dxa"/>
          </w:tcPr>
          <w:p>
            <w:pPr>
              <w:jc w:val="both"/>
              <w:rPr>
                <w:rFonts w:hint="default"/>
                <w:vertAlign w:val="baseline"/>
                <w:lang w:eastAsia="zh-Hans"/>
              </w:rPr>
            </w:pPr>
            <w:r>
              <w:rPr>
                <w:rFonts w:hint="default"/>
                <w:vertAlign w:val="baseline"/>
                <w:lang w:eastAsia="zh-Hans"/>
              </w:rPr>
              <w:t>一种基于</w:t>
            </w:r>
            <w:r>
              <w:rPr>
                <w:rFonts w:hint="default"/>
                <w:color w:val="FF0000"/>
                <w:vertAlign w:val="baseline"/>
                <w:lang w:eastAsia="zh-Hans"/>
              </w:rPr>
              <w:t>单钩硬件</w:t>
            </w:r>
            <w:r>
              <w:rPr>
                <w:rFonts w:hint="eastAsia"/>
                <w:color w:val="FF0000"/>
                <w:vertAlign w:val="baseline"/>
                <w:lang w:val="en-US" w:eastAsia="zh-Hans"/>
              </w:rPr>
              <w:t>的</w:t>
            </w:r>
            <w:r>
              <w:rPr>
                <w:rFonts w:hint="default"/>
                <w:vertAlign w:val="baseline"/>
                <w:lang w:eastAsia="zh-Hans"/>
              </w:rPr>
              <w:t>融合方法</w:t>
            </w:r>
          </w:p>
          <w:p>
            <w:pPr>
              <w:jc w:val="both"/>
              <w:rPr>
                <w:rFonts w:hint="default"/>
                <w:vertAlign w:val="baseline"/>
                <w:lang w:eastAsia="zh-Han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04" w:type="dxa"/>
            <w:vAlign w:val="top"/>
          </w:tcPr>
          <w:p>
            <w:pPr>
              <w:jc w:val="both"/>
              <w:rPr>
                <w:rFonts w:hint="default"/>
                <w:vertAlign w:val="baseline"/>
                <w:lang w:eastAsia="zh-Hans"/>
              </w:rPr>
            </w:pPr>
            <w:r>
              <w:rPr>
                <w:rFonts w:hint="default"/>
                <w:vertAlign w:val="baseline"/>
                <w:lang w:eastAsia="zh-Hans"/>
              </w:rPr>
              <w:t>山西科达自控股份有限公司</w:t>
            </w:r>
          </w:p>
        </w:tc>
        <w:tc>
          <w:tcPr>
            <w:tcW w:w="1704" w:type="dxa"/>
            <w:vAlign w:val="top"/>
          </w:tcPr>
          <w:p>
            <w:pPr>
              <w:jc w:val="both"/>
              <w:rPr>
                <w:rFonts w:hint="default"/>
                <w:vertAlign w:val="baseline"/>
                <w:lang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高新技术企业</w:t>
            </w:r>
          </w:p>
        </w:tc>
        <w:tc>
          <w:tcPr>
            <w:tcW w:w="2512" w:type="dxa"/>
            <w:vAlign w:val="top"/>
          </w:tcPr>
          <w:p>
            <w:pPr>
              <w:jc w:val="both"/>
              <w:rPr>
                <w:rFonts w:hint="default"/>
                <w:vertAlign w:val="baseline"/>
                <w:lang w:eastAsia="zh-Hans"/>
              </w:rPr>
            </w:pPr>
            <w:r>
              <w:rPr>
                <w:rFonts w:hint="default"/>
                <w:vertAlign w:val="baseline"/>
                <w:lang w:eastAsia="zh-Hans"/>
              </w:rPr>
              <w:t>...服务;智能仓储装…工…</w:t>
            </w:r>
            <w:r>
              <w:rPr>
                <w:rFonts w:hint="default"/>
                <w:color w:val="FF0000"/>
                <w:vertAlign w:val="baseline"/>
                <w:lang w:eastAsia="zh-Hans"/>
              </w:rPr>
              <w:t>直径单桩单钩硬件</w:t>
            </w:r>
            <w:r>
              <w:rPr>
                <w:rFonts w:hint="default"/>
                <w:vertAlign w:val="baseline"/>
                <w:lang w:eastAsia="zh-Hans"/>
              </w:rPr>
              <w:t>销售;机械设备研...</w:t>
            </w:r>
          </w:p>
        </w:tc>
        <w:tc>
          <w:tcPr>
            <w:tcW w:w="2404" w:type="dxa"/>
            <w:vAlign w:val="top"/>
          </w:tcPr>
          <w:p>
            <w:pPr>
              <w:jc w:val="both"/>
              <w:rPr>
                <w:rFonts w:hint="default"/>
                <w:vertAlign w:val="baseline"/>
                <w:lang w:eastAsia="zh-Hans"/>
              </w:rPr>
            </w:pPr>
            <w:r>
              <w:rPr>
                <w:rFonts w:hint="default"/>
                <w:vertAlign w:val="baseline"/>
                <w:lang w:eastAsia="zh-Hans"/>
              </w:rPr>
              <w:t>一种基于</w:t>
            </w:r>
            <w:r>
              <w:rPr>
                <w:rFonts w:hint="default"/>
                <w:color w:val="FF0000"/>
                <w:vertAlign w:val="baseline"/>
                <w:lang w:eastAsia="zh-Hans"/>
              </w:rPr>
              <w:t>单钩硬件</w:t>
            </w:r>
            <w:r>
              <w:rPr>
                <w:rFonts w:hint="eastAsia"/>
                <w:color w:val="FF0000"/>
                <w:vertAlign w:val="baseline"/>
                <w:lang w:val="en-US" w:eastAsia="zh-Hans"/>
              </w:rPr>
              <w:t>的</w:t>
            </w:r>
            <w:r>
              <w:rPr>
                <w:rFonts w:hint="default"/>
                <w:vertAlign w:val="baseline"/>
                <w:lang w:eastAsia="zh-Hans"/>
              </w:rPr>
              <w:t>融合方法</w:t>
            </w:r>
          </w:p>
          <w:p>
            <w:pPr>
              <w:jc w:val="both"/>
              <w:rPr>
                <w:rFonts w:hint="default"/>
                <w:vertAlign w:val="baseline"/>
                <w:lang w:eastAsia="zh-Han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04" w:type="dxa"/>
            <w:vAlign w:val="top"/>
          </w:tcPr>
          <w:p>
            <w:pPr>
              <w:jc w:val="both"/>
              <w:rPr>
                <w:rFonts w:hint="default"/>
                <w:vertAlign w:val="baseline"/>
                <w:lang w:eastAsia="zh-Hans"/>
              </w:rPr>
            </w:pPr>
            <w:r>
              <w:rPr>
                <w:rFonts w:hint="default"/>
                <w:vertAlign w:val="baseline"/>
                <w:lang w:eastAsia="zh-Hans"/>
              </w:rPr>
              <w:t>山西科达自控股份有限公司</w:t>
            </w:r>
          </w:p>
        </w:tc>
        <w:tc>
          <w:tcPr>
            <w:tcW w:w="1704" w:type="dxa"/>
            <w:vAlign w:val="top"/>
          </w:tcPr>
          <w:p>
            <w:pPr>
              <w:jc w:val="both"/>
              <w:rPr>
                <w:rFonts w:hint="default"/>
                <w:vertAlign w:val="baseline"/>
                <w:lang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高新技术企业</w:t>
            </w:r>
          </w:p>
        </w:tc>
        <w:tc>
          <w:tcPr>
            <w:tcW w:w="2512" w:type="dxa"/>
            <w:vAlign w:val="top"/>
          </w:tcPr>
          <w:p>
            <w:pPr>
              <w:jc w:val="both"/>
              <w:rPr>
                <w:rFonts w:hint="default"/>
                <w:vertAlign w:val="baseline"/>
                <w:lang w:eastAsia="zh-Hans"/>
              </w:rPr>
            </w:pPr>
            <w:r>
              <w:rPr>
                <w:rFonts w:hint="default"/>
                <w:vertAlign w:val="baseline"/>
                <w:lang w:eastAsia="zh-Hans"/>
              </w:rPr>
              <w:t>...服务;智能仓储装…工…</w:t>
            </w:r>
            <w:r>
              <w:rPr>
                <w:rFonts w:hint="default"/>
                <w:color w:val="FF0000"/>
                <w:vertAlign w:val="baseline"/>
                <w:lang w:eastAsia="zh-Hans"/>
              </w:rPr>
              <w:t>直径单桩单钩硬件</w:t>
            </w:r>
            <w:r>
              <w:rPr>
                <w:rFonts w:hint="default"/>
                <w:vertAlign w:val="baseline"/>
                <w:lang w:eastAsia="zh-Hans"/>
              </w:rPr>
              <w:t>销售;机械设备研...</w:t>
            </w:r>
          </w:p>
        </w:tc>
        <w:tc>
          <w:tcPr>
            <w:tcW w:w="2404" w:type="dxa"/>
            <w:vAlign w:val="top"/>
          </w:tcPr>
          <w:p>
            <w:pPr>
              <w:jc w:val="both"/>
              <w:rPr>
                <w:rFonts w:hint="default"/>
                <w:vertAlign w:val="baseline"/>
                <w:lang w:eastAsia="zh-Hans"/>
              </w:rPr>
            </w:pPr>
            <w:r>
              <w:rPr>
                <w:rFonts w:hint="default"/>
                <w:vertAlign w:val="baseline"/>
                <w:lang w:eastAsia="zh-Hans"/>
              </w:rPr>
              <w:t>一种基于</w:t>
            </w:r>
            <w:r>
              <w:rPr>
                <w:rFonts w:hint="default"/>
                <w:color w:val="FF0000"/>
                <w:vertAlign w:val="baseline"/>
                <w:lang w:eastAsia="zh-Hans"/>
              </w:rPr>
              <w:t>单钩硬件</w:t>
            </w:r>
            <w:r>
              <w:rPr>
                <w:rFonts w:hint="eastAsia"/>
                <w:color w:val="FF0000"/>
                <w:vertAlign w:val="baseline"/>
                <w:lang w:val="en-US" w:eastAsia="zh-Hans"/>
              </w:rPr>
              <w:t>的</w:t>
            </w:r>
            <w:r>
              <w:rPr>
                <w:rFonts w:hint="default"/>
                <w:vertAlign w:val="baseline"/>
                <w:lang w:eastAsia="zh-Hans"/>
              </w:rPr>
              <w:t>融合方法</w:t>
            </w:r>
          </w:p>
          <w:p>
            <w:pPr>
              <w:jc w:val="both"/>
              <w:rPr>
                <w:rFonts w:hint="default"/>
                <w:vertAlign w:val="baseline"/>
                <w:lang w:eastAsia="zh-Hans"/>
              </w:rPr>
            </w:pPr>
          </w:p>
        </w:tc>
      </w:tr>
    </w:tbl>
    <w:p>
      <w:pPr>
        <w:jc w:val="both"/>
        <w:rPr>
          <w:rFonts w:hint="default"/>
          <w:lang w:eastAsia="zh-Hans"/>
        </w:rPr>
      </w:pPr>
    </w:p>
    <w:p>
      <w:pPr>
        <w:jc w:val="both"/>
        <w:rPr>
          <w:rFonts w:hint="default"/>
          <w:lang w:eastAsia="zh-Hans"/>
        </w:rPr>
      </w:pPr>
    </w:p>
    <w:sectPr>
      <w:footerReference r:id="rId5" w:type="default"/>
      <w:pgSz w:w="11906" w:h="16838"/>
      <w:pgMar w:top="1440" w:right="1800" w:bottom="1440" w:left="1800" w:header="851" w:footer="992" w:gutter="0"/>
      <w:pgNumType w:fmt="decimal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华文细黑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Consolas">
    <w:panose1 w:val="020B0609020204030204"/>
    <w:charset w:val="00"/>
    <w:family w:val="auto"/>
    <w:pitch w:val="default"/>
    <w:sig w:usb0="E00006FF" w:usb1="0000FCFF" w:usb2="00000001" w:usb3="00000000" w:csb0="6000019F" w:csb1="DFD7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mor5Ux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CpqK+V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49FECAA"/>
    <w:multiLevelType w:val="singleLevel"/>
    <w:tmpl w:val="D49FECAA"/>
    <w:lvl w:ilvl="0" w:tentative="0">
      <w:start w:val="1"/>
      <w:numFmt w:val="chineseCounting"/>
      <w:suff w:val="nothing"/>
      <w:lvlText w:val="（%1）"/>
      <w:lvlJc w:val="left"/>
      <w:rPr>
        <w:rFonts w:hint="eastAsia"/>
      </w:rPr>
    </w:lvl>
  </w:abstractNum>
  <w:abstractNum w:abstractNumId="1">
    <w:nsid w:val="3C340D7B"/>
    <w:multiLevelType w:val="singleLevel"/>
    <w:tmpl w:val="3C340D7B"/>
    <w:lvl w:ilvl="0" w:tentative="0">
      <w:start w:val="1"/>
      <w:numFmt w:val="chineseCounting"/>
      <w:suff w:val="nothing"/>
      <w:lvlText w:val="%1、"/>
      <w:lvlJc w:val="left"/>
      <w:pPr>
        <w:ind w:left="0" w:firstLine="420"/>
      </w:pPr>
      <w:rPr>
        <w:rFonts w:hint="eastAsi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Q2NjhhYTE4YjdkNzgzN2M0ZWEyNjY1YmE1NzAxMjMifQ=="/>
  </w:docVars>
  <w:rsids>
    <w:rsidRoot w:val="20735349"/>
    <w:rsid w:val="03F47174"/>
    <w:rsid w:val="06287461"/>
    <w:rsid w:val="06345E06"/>
    <w:rsid w:val="08AE1E9F"/>
    <w:rsid w:val="18CE7E6F"/>
    <w:rsid w:val="1D1854B9"/>
    <w:rsid w:val="20735349"/>
    <w:rsid w:val="2288435D"/>
    <w:rsid w:val="2C1E6431"/>
    <w:rsid w:val="3E476CF0"/>
    <w:rsid w:val="42D469BE"/>
    <w:rsid w:val="450A2111"/>
    <w:rsid w:val="45886FF9"/>
    <w:rsid w:val="558008C3"/>
    <w:rsid w:val="5BEC01B3"/>
    <w:rsid w:val="5EF62DCD"/>
    <w:rsid w:val="65FC52D8"/>
    <w:rsid w:val="680622D3"/>
    <w:rsid w:val="692C08E9"/>
    <w:rsid w:val="6DBB040E"/>
    <w:rsid w:val="6E5B6873"/>
    <w:rsid w:val="799A02D2"/>
    <w:rsid w:val="7C6F7F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iPriority="39" w:semiHidden="0" w:name="toc 2"/>
    <w:lsdException w:qFormat="1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13">
    <w:name w:val="Default Paragraph Font"/>
    <w:semiHidden/>
    <w:qFormat/>
    <w:uiPriority w:val="0"/>
  </w:style>
  <w:style w:type="table" w:default="1" w:styleId="11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1"/>
    <w:rPr>
      <w:sz w:val="28"/>
      <w:szCs w:val="28"/>
    </w:rPr>
  </w:style>
  <w:style w:type="paragraph" w:styleId="6">
    <w:name w:val="toc 3"/>
    <w:basedOn w:val="1"/>
    <w:next w:val="1"/>
    <w:unhideWhenUsed/>
    <w:qFormat/>
    <w:uiPriority w:val="39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  <w:szCs w:val="22"/>
    </w:rPr>
  </w:style>
  <w:style w:type="paragraph" w:styleId="7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9">
    <w:name w:val="toc 1"/>
    <w:basedOn w:val="1"/>
    <w:next w:val="1"/>
    <w:uiPriority w:val="0"/>
  </w:style>
  <w:style w:type="paragraph" w:styleId="10">
    <w:name w:val="toc 2"/>
    <w:basedOn w:val="1"/>
    <w:next w:val="1"/>
    <w:unhideWhenUsed/>
    <w:qFormat/>
    <w:uiPriority w:val="39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  <w:szCs w:val="22"/>
    </w:rPr>
  </w:style>
  <w:style w:type="table" w:styleId="12">
    <w:name w:val="Table Grid"/>
    <w:basedOn w:val="11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4">
    <w:name w:val="Hyperlink"/>
    <w:basedOn w:val="13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customStyle="1" w:styleId="15">
    <w:name w:val="BodyText"/>
    <w:basedOn w:val="1"/>
    <w:next w:val="1"/>
    <w:qFormat/>
    <w:uiPriority w:val="0"/>
    <w:pPr>
      <w:spacing w:after="120"/>
      <w:ind w:firstLine="420" w:firstLineChars="200"/>
      <w:textAlignment w:val="baseline"/>
    </w:pPr>
  </w:style>
  <w:style w:type="paragraph" w:customStyle="1" w:styleId="16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E75B6" w:themeColor="accent1" w:themeShade="BF"/>
      <w:kern w:val="0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jpe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47</Words>
  <Characters>63</Characters>
  <Lines>0</Lines>
  <Paragraphs>0</Paragraphs>
  <TotalTime>7</TotalTime>
  <ScaleCrop>false</ScaleCrop>
  <LinksUpToDate>false</LinksUpToDate>
  <CharactersWithSpaces>67</CharactersWithSpaces>
  <Application>WPS Office_12.1.0.15120_F1E327BC-269C-435d-A152-05C5408002CA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2023-07-12T14:56:00Z</dcterms:created>
  <dc:creator>霍然～</dc:creator>
  <cp:lastModifiedBy>韩笑</cp:lastModifiedBy>
  <dcterms:modified xsi:type="dcterms:W3CDTF">2023-07-20T08:54:23Z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2052-12.1.0.15120</vt:lpwstr>
  </property>
  <property fmtid="{D5CDD505-2E9C-101B-9397-08002B2CF9AE}" pid="3" name="ICV">
    <vt:lpwstr>AA914770F632408F9043D8B4C090606F_13</vt:lpwstr>
  </property>
</Properties>
</file>