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-1147445</wp:posOffset>
            </wp:positionH>
            <wp:positionV relativeFrom="paragraph">
              <wp:posOffset>-838835</wp:posOffset>
            </wp:positionV>
            <wp:extent cx="7603490" cy="10641330"/>
            <wp:effectExtent l="0" t="0" r="1270" b="1143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科创能力报告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{company_name}</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2"/>
        <w:bidi w:val="0"/>
        <w:jc w:val="center"/>
        <w:rPr>
          <w:rFonts w:hint="eastAsia" w:ascii="微软雅黑" w:hAnsi="微软雅黑" w:eastAsia="微软雅黑" w:cs="微软雅黑"/>
          <w:b w:val="0"/>
          <w:bCs w:val="0"/>
          <w:color w:val="001E53"/>
          <w:kern w:val="0"/>
          <w:sz w:val="36"/>
          <w:szCs w:val="36"/>
          <w:lang w:val="en-US" w:eastAsia="zh-CN"/>
        </w:rPr>
      </w:pPr>
      <w:bookmarkStart w:id="0" w:name="_Toc1430319683"/>
      <w:r>
        <w:rPr>
          <w:rFonts w:hint="eastAsia" w:ascii="微软雅黑" w:hAnsi="微软雅黑" w:eastAsia="微软雅黑" w:cs="微软雅黑"/>
          <w:lang w:val="en-US"/>
        </w:rPr>
        <w:t>企业科创能</w:t>
      </w:r>
      <w:bookmarkStart w:id="4" w:name="_GoBack"/>
      <w:bookmarkEnd w:id="4"/>
      <w:r>
        <w:rPr>
          <w:rFonts w:hint="eastAsia" w:ascii="微软雅黑" w:hAnsi="微软雅黑" w:eastAsia="微软雅黑" w:cs="微软雅黑"/>
          <w:lang w:val="en-US"/>
        </w:rPr>
        <w:t>力报告</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r>
        <w:rPr>
          <w:rFonts w:hint="eastAsia" w:ascii="微软雅黑" w:hAnsi="微软雅黑" w:eastAsia="微软雅黑" w:cs="微软雅黑"/>
          <w:sz w:val="28"/>
          <w:szCs w:val="28"/>
          <w:lang w:val="en-US" w:eastAsia="zh-Hans"/>
        </w:rPr>
        <w:t>企业概</w:t>
      </w:r>
      <w:bookmarkEnd w:id="0"/>
      <w:r>
        <w:rPr>
          <w:rFonts w:hint="eastAsia" w:ascii="微软雅黑" w:hAnsi="微软雅黑" w:eastAsia="微软雅黑" w:cs="微软雅黑"/>
          <w:sz w:val="28"/>
          <w:szCs w:val="28"/>
          <w:lang w:val="en-US" w:eastAsia="zh-CN"/>
        </w:rPr>
        <w:t>况</w:t>
      </w:r>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eastAsia" w:ascii="微软雅黑" w:hAnsi="微软雅黑" w:eastAsia="微软雅黑" w:cs="微软雅黑"/>
          <w:sz w:val="28"/>
          <w:szCs w:val="28"/>
          <w:lang w:val="en-US" w:eastAsia="zh-CN"/>
        </w:rPr>
        <w:t>1</w:t>
      </w:r>
      <w:r>
        <w:rPr>
          <w:rFonts w:hint="default" w:ascii="微软雅黑" w:hAnsi="微软雅黑" w:eastAsia="微软雅黑" w:cs="微软雅黑"/>
          <w:sz w:val="28"/>
          <w:szCs w:val="28"/>
          <w:lang w:eastAsia="zh-Hans"/>
        </w:rPr>
        <w:t>工商信息</w:t>
      </w:r>
    </w:p>
    <w:tbl>
      <w:tblPr>
        <w:tblStyle w:val="11"/>
        <w:tblW w:w="8866" w:type="dxa"/>
        <w:jc w:val="center"/>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fixed"/>
        <w:tblCellMar>
          <w:top w:w="15" w:type="dxa"/>
          <w:left w:w="15" w:type="dxa"/>
          <w:bottom w:w="15" w:type="dxa"/>
          <w:right w:w="15" w:type="dxa"/>
        </w:tblCellMar>
      </w:tblPr>
      <w:tblGrid>
        <w:gridCol w:w="1306"/>
        <w:gridCol w:w="857"/>
        <w:gridCol w:w="1007"/>
        <w:gridCol w:w="1890"/>
        <w:gridCol w:w="1048"/>
        <w:gridCol w:w="2758"/>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法定代表人</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{legal}</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经营状态</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{status}</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{build_date}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工商注册号</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注册资本</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{capital}</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实缴资本</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{actual_capital}</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统一社会信用代码</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{social_code}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纳税人识别号</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{tax_code}</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组织机构代码</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{company_code}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营业期限</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{from_time}-{to_time}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纳税人资质</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{tax_qualification}</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核准日期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{approval_date}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企业类型</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{entype}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行业</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{company_industry}</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人员规模</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{staff_range}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参保人数</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{bao_num}</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登记机关</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{register_org}</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曾用名</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w:t>
            </w:r>
          </w:p>
          <w:p>
            <w:pPr>
              <w:keepNext w:val="0"/>
              <w:keepLines w:val="0"/>
              <w:widowControl/>
              <w:suppressLineNumbers w:val="0"/>
              <w:spacing w:line="19" w:lineRule="atLeast"/>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tc>
        <w:tc>
          <w:tcPr>
            <w:tcW w:w="1007" w:type="dxa"/>
            <w:tcBorders>
              <w:tl2br w:val="nil"/>
              <w:tr2bl w:val="nil"/>
            </w:tcBorders>
            <w:shd w:val="clear" w:color="auto" w:fill="DEEBF6"/>
            <w:vAlign w:val="center"/>
          </w:tcPr>
          <w:p>
            <w:pPr>
              <w:keepNext w:val="0"/>
              <w:keepLines w:val="0"/>
              <w:widowControl/>
              <w:suppressLineNumbers w:val="0"/>
              <w:spacing w:line="19" w:lineRule="atLeast"/>
              <w:ind w:firstLine="300" w:firstLineChars="200"/>
              <w:jc w:val="both"/>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英文名</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{en_name}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注册地址</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{address}</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5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经营范围</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{business_scope}</w:t>
            </w:r>
          </w:p>
        </w:tc>
      </w:tr>
    </w:tbl>
    <w:p>
      <w:pPr>
        <w:rPr>
          <w:rFonts w:hint="eastAsia" w:ascii="微软雅黑" w:hAnsi="微软雅黑" w:eastAsia="微软雅黑" w:cs="微软雅黑"/>
          <w:color w:val="231F20"/>
        </w:rPr>
      </w:pPr>
    </w:p>
    <w:p>
      <w:pPr>
        <w:outlineLvl w:val="3"/>
        <w:rPr>
          <w:rFonts w:hint="eastAsia" w:ascii="微软雅黑" w:hAnsi="微软雅黑" w:eastAsia="微软雅黑" w:cs="微软雅黑"/>
          <w:color w:val="231F20"/>
          <w:lang w:val="en-US" w:eastAsia="zh-Han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p>
    <w:tbl>
      <w:tblPr>
        <w:tblStyle w:val="11"/>
        <w:tblW w:w="8965" w:type="dxa"/>
        <w:tblCellSpacing w:w="15" w:type="dxa"/>
        <w:tblInd w:w="-262" w:type="dxa"/>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Layout w:type="fixed"/>
        <w:tblCellMar>
          <w:top w:w="15" w:type="dxa"/>
          <w:left w:w="15" w:type="dxa"/>
          <w:bottom w:w="15" w:type="dxa"/>
          <w:right w:w="15" w:type="dxa"/>
        </w:tblCellMar>
      </w:tblPr>
      <w:tblGrid>
        <w:gridCol w:w="1785"/>
        <w:gridCol w:w="1347"/>
        <w:gridCol w:w="862"/>
        <w:gridCol w:w="1890"/>
        <w:gridCol w:w="988"/>
        <w:gridCol w:w="2093"/>
      </w:tblGrid>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CellMar>
            <w:top w:w="15" w:type="dxa"/>
            <w:left w:w="15" w:type="dxa"/>
            <w:bottom w:w="15" w:type="dxa"/>
            <w:right w:w="15" w:type="dxa"/>
          </w:tblCellMar>
        </w:tblPrEx>
        <w:trPr>
          <w:trHeight w:val="488" w:hRule="atLeast"/>
          <w:tblCellSpacing w:w="15" w:type="dxa"/>
        </w:trPr>
        <w:tc>
          <w:tcPr>
            <w:tcW w:w="174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序号</w:t>
            </w:r>
          </w:p>
        </w:tc>
        <w:tc>
          <w:tcPr>
            <w:tcW w:w="131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股东（发起人）</w:t>
            </w:r>
          </w:p>
        </w:tc>
        <w:tc>
          <w:tcPr>
            <w:tcW w:w="832"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持股比例</w:t>
            </w:r>
          </w:p>
        </w:tc>
        <w:tc>
          <w:tcPr>
            <w:tcW w:w="186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最终受益股份</w:t>
            </w:r>
          </w:p>
        </w:tc>
        <w:tc>
          <w:tcPr>
            <w:tcW w:w="95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认缴出资额</w:t>
            </w:r>
          </w:p>
        </w:tc>
        <w:tc>
          <w:tcPr>
            <w:tcW w:w="2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认缴出资日期</w:t>
            </w:r>
          </w:p>
        </w:tc>
      </w:tr>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CellMar>
            <w:top w:w="15" w:type="dxa"/>
            <w:left w:w="15" w:type="dxa"/>
            <w:bottom w:w="15" w:type="dxa"/>
            <w:right w:w="15" w:type="dxa"/>
          </w:tblCellMar>
        </w:tblPrEx>
        <w:trPr>
          <w:trHeight w:val="683" w:hRule="atLeast"/>
          <w:tblCellSpacing w:w="15" w:type="dxa"/>
        </w:trPr>
        <w:tc>
          <w:tcPr>
            <w:tcW w:w="174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{#share_holders}{index}</w:t>
            </w:r>
          </w:p>
        </w:tc>
        <w:tc>
          <w:tcPr>
            <w:tcW w:w="1317"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{name}</w:t>
            </w:r>
          </w:p>
        </w:tc>
        <w:tc>
          <w:tcPr>
            <w:tcW w:w="832"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{percent}</w:t>
            </w:r>
          </w:p>
        </w:tc>
        <w:tc>
          <w:tcPr>
            <w:tcW w:w="186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{final_benefit_shares}</w:t>
            </w:r>
          </w:p>
        </w:tc>
        <w:tc>
          <w:tcPr>
            <w:tcW w:w="95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{amount}</w:t>
            </w:r>
          </w:p>
        </w:tc>
        <w:tc>
          <w:tcPr>
            <w:tcW w:w="204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{capital_date}{/share_holders}</w:t>
            </w:r>
          </w:p>
        </w:tc>
      </w:tr>
    </w:tbl>
    <w:p>
      <w:pPr>
        <w:pBdr>
          <w:between w:val="single" w:color="000000" w:sz="4" w:space="0"/>
        </w:pBd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Style w:val="11"/>
        <w:tblW w:w="8947" w:type="dxa"/>
        <w:tblCellSpacing w:w="15" w:type="dxa"/>
        <w:tblInd w:w="-19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1981"/>
        <w:gridCol w:w="1220"/>
        <w:gridCol w:w="1718"/>
        <w:gridCol w:w="1376"/>
        <w:gridCol w:w="26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567" w:hRule="atLeast"/>
          <w:tblCellSpacing w:w="15" w:type="dxa"/>
        </w:trPr>
        <w:tc>
          <w:tcPr>
            <w:tcW w:w="1875"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序号</w:t>
            </w:r>
          </w:p>
        </w:tc>
        <w:tc>
          <w:tcPr>
            <w:tcW w:w="1199"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姓名</w:t>
            </w:r>
          </w:p>
        </w:tc>
        <w:tc>
          <w:tcPr>
            <w:tcW w:w="1706"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职位</w:t>
            </w:r>
          </w:p>
        </w:tc>
        <w:tc>
          <w:tcPr>
            <w:tcW w:w="1363"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持股比例</w:t>
            </w:r>
          </w:p>
        </w:tc>
        <w:tc>
          <w:tcPr>
            <w:tcW w:w="2624"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最终收益股份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624" w:hRule="atLeast"/>
          <w:tblCellSpacing w:w="15" w:type="dxa"/>
        </w:trPr>
        <w:tc>
          <w:tcPr>
            <w:tcW w:w="1875"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{#company_marjor}{index}</w:t>
            </w:r>
          </w:p>
        </w:tc>
        <w:tc>
          <w:tcPr>
            <w:tcW w:w="1199"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{name}</w:t>
            </w:r>
          </w:p>
        </w:tc>
        <w:tc>
          <w:tcPr>
            <w:tcW w:w="1706"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{post}</w:t>
            </w:r>
          </w:p>
        </w:tc>
        <w:tc>
          <w:tcPr>
            <w:tcW w:w="1363" w:type="dxa"/>
            <w:shd w:val="clear" w:color="auto" w:fill="FFFFFF"/>
            <w:vAlign w:val="center"/>
          </w:tcPr>
          <w:p>
            <w:pPr>
              <w:jc w:val="center"/>
              <w:rPr>
                <w:rFonts w:hint="eastAsia" w:ascii="微软雅黑" w:hAnsi="微软雅黑" w:eastAsia="微软雅黑" w:cs="微软雅黑"/>
                <w:color w:val="231F20"/>
                <w:sz w:val="15"/>
                <w:szCs w:val="15"/>
                <w:lang w:eastAsia="zh-Hans"/>
              </w:rPr>
            </w:pPr>
          </w:p>
        </w:tc>
        <w:tc>
          <w:tcPr>
            <w:tcW w:w="2624"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Style w:val="11"/>
        <w:tblW w:w="8920" w:type="dxa"/>
        <w:tblCellSpacing w:w="15" w:type="dxa"/>
        <w:tblInd w:w="-15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fixed"/>
        <w:tblCellMar>
          <w:top w:w="15" w:type="dxa"/>
          <w:left w:w="15" w:type="dxa"/>
          <w:bottom w:w="15" w:type="dxa"/>
          <w:right w:w="15" w:type="dxa"/>
        </w:tblCellMar>
      </w:tblPr>
      <w:tblGrid>
        <w:gridCol w:w="1455"/>
        <w:gridCol w:w="957"/>
        <w:gridCol w:w="1053"/>
        <w:gridCol w:w="988"/>
        <w:gridCol w:w="1582"/>
        <w:gridCol w:w="1354"/>
        <w:gridCol w:w="15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35" w:hRule="atLeast"/>
          <w:tblCellSpacing w:w="15" w:type="dxa"/>
        </w:trPr>
        <w:tc>
          <w:tcPr>
            <w:tcW w:w="1410"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92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被投资企业名称</w:t>
            </w:r>
          </w:p>
        </w:tc>
        <w:tc>
          <w:tcPr>
            <w:tcW w:w="1023"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法定代表人/执行事务合伙人</w:t>
            </w:r>
          </w:p>
        </w:tc>
        <w:tc>
          <w:tcPr>
            <w:tcW w:w="958"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1552"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投资数额</w:t>
            </w:r>
          </w:p>
        </w:tc>
        <w:tc>
          <w:tcPr>
            <w:tcW w:w="1324"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投资比例</w:t>
            </w:r>
          </w:p>
        </w:tc>
        <w:tc>
          <w:tcPr>
            <w:tcW w:w="1486"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经营状态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7" w:hRule="atLeast"/>
          <w:tblCellSpacing w:w="15" w:type="dxa"/>
        </w:trPr>
        <w:tc>
          <w:tcPr>
            <w:tcW w:w="1410"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{#company_invest}{index}</w:t>
            </w:r>
          </w:p>
        </w:tc>
        <w:tc>
          <w:tcPr>
            <w:tcW w:w="927"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{name}</w:t>
            </w:r>
          </w:p>
        </w:tc>
        <w:tc>
          <w:tcPr>
            <w:tcW w:w="1023"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{legal}</w:t>
            </w:r>
          </w:p>
        </w:tc>
        <w:tc>
          <w:tcPr>
            <w:tcW w:w="958"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{create_time}</w:t>
            </w:r>
          </w:p>
        </w:tc>
        <w:tc>
          <w:tcPr>
            <w:tcW w:w="1552"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{investment_amount}</w:t>
            </w:r>
          </w:p>
        </w:tc>
        <w:tc>
          <w:tcPr>
            <w:tcW w:w="1324"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{investment_ratio}</w:t>
            </w:r>
          </w:p>
        </w:tc>
        <w:tc>
          <w:tcPr>
            <w:tcW w:w="1486"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{status}{/company_invest}</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Style w:val="11"/>
        <w:tblW w:w="8742" w:type="dxa"/>
        <w:tblCellSpacing w:w="15"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2028"/>
        <w:gridCol w:w="2437"/>
        <w:gridCol w:w="861"/>
        <w:gridCol w:w="790"/>
        <w:gridCol w:w="26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0" w:hRule="atLeast"/>
          <w:tblCellSpacing w:w="15" w:type="dxa"/>
        </w:trPr>
        <w:tc>
          <w:tcPr>
            <w:tcW w:w="1729" w:type="dxa"/>
            <w:shd w:val="clear" w:color="auto" w:fill="DEEBF6"/>
            <w:vAlign w:val="center"/>
          </w:tcPr>
          <w:p>
            <w:pPr>
              <w:keepNext w:val="0"/>
              <w:keepLines w:val="0"/>
              <w:widowControl/>
              <w:suppressLineNumbers w:val="0"/>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240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披露日期</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交易金额</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融资轮次</w:t>
            </w:r>
          </w:p>
        </w:tc>
        <w:tc>
          <w:tcPr>
            <w:tcW w:w="2581"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781" w:hRule="atLeast"/>
          <w:tblCellSpacing w:w="15" w:type="dxa"/>
        </w:trPr>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{#company_finance}{index}</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{pub_date}</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{amount}</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{round}</w:t>
            </w:r>
          </w:p>
        </w:tc>
        <w:tc>
          <w:tcPr>
            <w:tcW w:w="2581"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{investor}{/company_finance}</w:t>
            </w: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Style w:val="11"/>
        <w:tblW w:w="8578" w:type="dxa"/>
        <w:tblInd w:w="0" w:type="dxa"/>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autofit"/>
        <w:tblCellMar>
          <w:top w:w="15" w:type="dxa"/>
          <w:left w:w="15" w:type="dxa"/>
          <w:bottom w:w="15" w:type="dxa"/>
          <w:right w:w="15" w:type="dxa"/>
        </w:tblCellMar>
      </w:tblPr>
      <w:tblGrid>
        <w:gridCol w:w="1665"/>
        <w:gridCol w:w="2402"/>
        <w:gridCol w:w="1666"/>
        <w:gridCol w:w="2845"/>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{patent_application_num}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非外观专利申请数量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{not_appearance_num}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商标数量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{company_trademark_num}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作品著作权登记总数</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{company_work_copyright_num}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软件著作权登记总数</w:t>
            </w:r>
          </w:p>
        </w:tc>
        <w:tc>
          <w:tcPr>
            <w:tcW w:w="0" w:type="auto"/>
            <w:gridSpan w:val="3"/>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{company_software_num}</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{#patent_application_num}</w:t>
      </w:r>
    </w:p>
    <w:p>
      <w:pPr>
        <w:rPr>
          <w:rFonts w:hint="default" w:ascii="宋体" w:hAnsi="宋体" w:eastAsia="宋体" w:cs="宋体"/>
          <w:color w:val="2E75B6" w:themeColor="accent1" w:themeShade="BF"/>
          <w:sz w:val="28"/>
          <w:szCs w:val="28"/>
          <w:lang w:eastAsia="zh-Hans"/>
        </w:rPr>
      </w:pPr>
      <w:r>
        <w:rPr>
          <w:rFonts w:hint="default" w:ascii="宋体" w:hAnsi="宋体" w:eastAsia="宋体" w:cs="宋体"/>
          <w:sz w:val="28"/>
          <w:szCs w:val="28"/>
          <w:lang w:eastAsia="zh-Hans"/>
        </w:rPr>
        <w:t>该企业的总专利申请量为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eastAsia="zh-Hans"/>
        </w:rPr>
        <w:t>件，最早专利申请是</w:t>
      </w:r>
      <w:r>
        <w:rPr>
          <w:rFonts w:hint="eastAsia" w:ascii="宋体" w:hAnsi="宋体" w:eastAsia="宋体" w:cs="宋体"/>
          <w:color w:val="2E75B6" w:themeColor="accent1" w:themeShade="BF"/>
          <w:sz w:val="28"/>
          <w:szCs w:val="28"/>
          <w:lang w:val="en-US" w:eastAsia="zh-CN"/>
        </w:rPr>
        <w:t>{earliest_patent_application_year}</w:t>
      </w:r>
      <w:r>
        <w:rPr>
          <w:rFonts w:hint="default" w:ascii="宋体" w:hAnsi="宋体" w:eastAsia="宋体" w:cs="宋体"/>
          <w:sz w:val="28"/>
          <w:szCs w:val="28"/>
          <w:lang w:eastAsia="zh-Hans"/>
        </w:rPr>
        <w:t>年，企业在</w:t>
      </w:r>
      <w:r>
        <w:rPr>
          <w:rFonts w:hint="eastAsia" w:ascii="宋体" w:hAnsi="宋体" w:eastAsia="宋体" w:cs="宋体"/>
          <w:color w:val="2E75B6" w:themeColor="accent1" w:themeShade="BF"/>
          <w:sz w:val="28"/>
          <w:szCs w:val="28"/>
          <w:lang w:val="en-US" w:eastAsia="zh-CN"/>
        </w:rPr>
        <w:t>{most_patent_application_year}</w:t>
      </w:r>
      <w:r>
        <w:rPr>
          <w:rFonts w:hint="default" w:ascii="宋体" w:hAnsi="宋体" w:eastAsia="宋体" w:cs="宋体"/>
          <w:sz w:val="28"/>
          <w:szCs w:val="28"/>
          <w:lang w:eastAsia="zh-Hans"/>
        </w:rPr>
        <w:t>年的专利申请量最多，为</w:t>
      </w:r>
      <w:r>
        <w:rPr>
          <w:rFonts w:hint="eastAsia" w:ascii="宋体" w:hAnsi="宋体" w:eastAsia="宋体" w:cs="宋体"/>
          <w:color w:val="2E75B6" w:themeColor="accent1" w:themeShade="BF"/>
          <w:sz w:val="28"/>
          <w:szCs w:val="28"/>
          <w:lang w:val="en-US" w:eastAsia="zh-CN"/>
        </w:rPr>
        <w:t>{most_patent_application_num}</w:t>
      </w:r>
      <w:r>
        <w:rPr>
          <w:rFonts w:hint="default" w:ascii="宋体" w:hAnsi="宋体" w:eastAsia="宋体" w:cs="宋体"/>
          <w:sz w:val="28"/>
          <w:szCs w:val="28"/>
          <w:lang w:eastAsia="zh-Hans"/>
        </w:rPr>
        <w:t>件且专利授权率为</w:t>
      </w:r>
      <w:r>
        <w:rPr>
          <w:rFonts w:hint="eastAsia" w:ascii="宋体" w:hAnsi="宋体" w:eastAsia="宋体" w:cs="宋体"/>
          <w:color w:val="2E75B6" w:themeColor="accent1" w:themeShade="BF"/>
          <w:sz w:val="28"/>
          <w:szCs w:val="28"/>
          <w:lang w:val="en-US" w:eastAsia="zh-CN"/>
        </w:rPr>
        <w:t>{most_patent_authorization_rate}</w:t>
      </w:r>
      <w:r>
        <w:rPr>
          <w:rFonts w:hint="default" w:ascii="宋体" w:hAnsi="宋体" w:eastAsia="宋体" w:cs="宋体"/>
          <w:color w:val="2E75B6" w:themeColor="accent1" w:themeShade="BF"/>
          <w:sz w:val="28"/>
          <w:szCs w:val="28"/>
          <w:lang w:eastAsia="zh-Hans"/>
        </w:rPr>
        <w:t>。</w:t>
      </w:r>
    </w:p>
    <w:p>
      <w:pPr>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{/patent_application_num}</w:t>
      </w:r>
    </w:p>
    <w:p>
      <w:pPr>
        <w:rPr>
          <w:rFonts w:hint="eastAsia" w:ascii="宋体" w:hAnsi="宋体" w:eastAsia="宋体" w:cs="宋体"/>
          <w:sz w:val="28"/>
          <w:szCs w:val="28"/>
          <w:lang w:val="en-US" w:eastAsia="zh-CN"/>
        </w:rPr>
      </w:pP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ascii="宋体" w:hAnsi="宋体" w:eastAsia="宋体" w:cs="宋体"/>
          <w:sz w:val="28"/>
          <w:szCs w:val="28"/>
          <w:lang w:val="en-US" w:eastAsia="zh-CN"/>
        </w:rPr>
        <w:t>patent_application_num}</w:t>
      </w:r>
    </w:p>
    <w:p>
      <w:pPr>
        <w:rPr>
          <w:rFonts w:hint="default" w:ascii="宋体" w:hAnsi="宋体" w:eastAsia="宋体" w:cs="宋体"/>
          <w:color w:val="auto"/>
          <w:sz w:val="28"/>
          <w:szCs w:val="28"/>
          <w:lang w:val="en-US" w:eastAsia="zh-CN"/>
        </w:rPr>
      </w:pPr>
      <w:r>
        <w:rPr>
          <w:rFonts w:hint="eastAsia" w:ascii="宋体" w:hAnsi="宋体" w:eastAsia="宋体" w:cs="宋体"/>
          <w:sz w:val="28"/>
          <w:szCs w:val="28"/>
          <w:lang w:val="en-US" w:eastAsia="zh-CN"/>
        </w:rPr>
        <w:t>企业的总专利申请量为</w:t>
      </w:r>
      <w:r>
        <w:rPr>
          <w:rFonts w:hint="eastAsia" w:ascii="宋体" w:hAnsi="宋体" w:eastAsia="宋体" w:cs="宋体"/>
          <w:color w:val="2E75B6" w:themeColor="accent1" w:themeShade="BF"/>
          <w:sz w:val="28"/>
          <w:szCs w:val="28"/>
          <w:lang w:val="en-US" w:eastAsia="zh-CN"/>
        </w:rPr>
        <w:t>0</w:t>
      </w:r>
      <w:r>
        <w:rPr>
          <w:rFonts w:hint="eastAsia" w:ascii="宋体" w:hAnsi="宋体" w:eastAsia="宋体" w:cs="宋体"/>
          <w:color w:val="auto"/>
          <w:sz w:val="28"/>
          <w:szCs w:val="28"/>
          <w:lang w:val="en-US" w:eastAsia="zh-CN"/>
        </w:rPr>
        <w:t>件</w:t>
      </w:r>
    </w:p>
    <w:p>
      <w:pPr>
        <w:rPr>
          <w:rFonts w:hint="default"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sz w:val="28"/>
          <w:szCs w:val="28"/>
          <w:lang w:val="en-US" w:eastAsia="zh-CN"/>
        </w:rPr>
        <w:t>{/patent_application_num}</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宋体" w:hAnsi="宋体" w:eastAsia="宋体" w:cs="宋体"/>
          <w:sz w:val="28"/>
          <w:szCs w:val="28"/>
          <w:lang w:val="en-US"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val="en-US" w:eastAsia="zh-Hans"/>
        </w:rPr>
        <w:t>件，其中发明专利</w:t>
      </w:r>
      <w:r>
        <w:rPr>
          <w:rFonts w:hint="eastAsia" w:ascii="宋体" w:hAnsi="宋体" w:eastAsia="宋体" w:cs="宋体"/>
          <w:color w:val="2E75B6" w:themeColor="accent1" w:themeShade="BF"/>
          <w:sz w:val="28"/>
          <w:szCs w:val="28"/>
          <w:lang w:val="en-US" w:eastAsia="zh-CN"/>
        </w:rPr>
        <w:t>{invent_patent_num}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color w:val="2E75B6" w:themeColor="accent1" w:themeShade="BF"/>
          <w:sz w:val="28"/>
          <w:szCs w:val="28"/>
          <w:lang w:val="en-US" w:eastAsia="zh-Hans"/>
        </w:rPr>
        <w:t>invent_patent_percent</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sz w:val="28"/>
          <w:szCs w:val="28"/>
          <w:lang w:val="en-US" w:eastAsia="zh-Hans"/>
        </w:rPr>
        <w:t>；</w:t>
      </w:r>
      <w:r>
        <w:rPr>
          <w:rFonts w:hint="eastAsia" w:ascii="宋体" w:hAnsi="宋体" w:eastAsia="宋体" w:cs="宋体"/>
          <w:sz w:val="28"/>
          <w:szCs w:val="28"/>
          <w:lang w:val="en-US" w:eastAsia="zh-CN"/>
        </w:rPr>
        <w:t>有</w:t>
      </w:r>
      <w:r>
        <w:rPr>
          <w:rFonts w:hint="default" w:ascii="宋体" w:hAnsi="宋体" w:eastAsia="宋体" w:cs="宋体"/>
          <w:sz w:val="28"/>
          <w:szCs w:val="28"/>
          <w:lang w:val="en-US" w:eastAsia="zh-Hans"/>
        </w:rPr>
        <w:t>效专利</w:t>
      </w:r>
      <w:r>
        <w:rPr>
          <w:rFonts w:hint="eastAsia" w:ascii="宋体" w:hAnsi="宋体" w:eastAsia="宋体" w:cs="宋体"/>
          <w:color w:val="2E75B6" w:themeColor="accent1" w:themeShade="BF"/>
          <w:sz w:val="28"/>
          <w:szCs w:val="28"/>
          <w:lang w:val="en-US" w:eastAsia="zh-CN"/>
        </w:rPr>
        <w:t>{valid_patent_num}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{valid_patent_percent}</w:t>
      </w:r>
      <w:r>
        <w:rPr>
          <w:rFonts w:hint="default" w:ascii="宋体" w:hAnsi="宋体" w:eastAsia="宋体" w:cs="宋体"/>
          <w:sz w:val="28"/>
          <w:szCs w:val="28"/>
          <w:lang w:val="en-US" w:eastAsia="zh-Hans"/>
        </w:rPr>
        <w:t>。</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特定周期内，某个主题关键词出现的次数越多，则企业在该主题领域的技术布局越多。通过算法分析，该企业近期主要专注在</w:t>
      </w:r>
      <w:r>
        <w:rPr>
          <w:rFonts w:hint="eastAsia" w:ascii="宋体" w:hAnsi="宋体" w:eastAsia="宋体" w:cs="宋体"/>
          <w:color w:val="2E75B6" w:themeColor="accent1" w:themeShade="BF"/>
          <w:sz w:val="28"/>
          <w:szCs w:val="28"/>
          <w:lang w:val="en-US" w:eastAsia="zh-CN"/>
        </w:rPr>
        <w:t>{#o_word_cloud}{.}、{/o_word_cloud}</w:t>
      </w:r>
      <w:r>
        <w:rPr>
          <w:rFonts w:hint="default" w:ascii="宋体" w:hAnsi="宋体" w:eastAsia="宋体" w:cs="宋体"/>
          <w:sz w:val="28"/>
          <w:szCs w:val="28"/>
          <w:lang w:val="en-US"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eastAsia" w:ascii="宋体" w:hAnsi="宋体" w:eastAsia="宋体" w:cs="宋体"/>
          <w:sz w:val="28"/>
          <w:szCs w:val="28"/>
          <w:lang w:val="en-US" w:eastAsia="zh-CN"/>
        </w:rPr>
      </w:pPr>
      <w:r>
        <w:rPr>
          <w:rFonts w:hint="default" w:ascii="宋体" w:hAnsi="宋体" w:eastAsia="宋体" w:cs="宋体"/>
          <w:sz w:val="28"/>
          <w:szCs w:val="28"/>
          <w:lang w:val="en-US"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{all_nums}</w:t>
      </w:r>
      <w:r>
        <w:rPr>
          <w:rFonts w:hint="default" w:ascii="宋体" w:hAnsi="宋体" w:eastAsia="宋体" w:cs="宋体"/>
          <w:sz w:val="28"/>
          <w:szCs w:val="28"/>
          <w:lang w:val="en-US" w:eastAsia="zh-Hans"/>
        </w:rPr>
        <w:t>次产学研合作。其中，与</w:t>
      </w:r>
      <w:r>
        <w:rPr>
          <w:rFonts w:hint="eastAsia" w:ascii="宋体" w:hAnsi="宋体" w:eastAsia="宋体" w:cs="宋体"/>
          <w:color w:val="2E75B6" w:themeColor="accent1" w:themeShade="BF"/>
          <w:sz w:val="28"/>
          <w:szCs w:val="28"/>
          <w:lang w:val="en-US" w:eastAsia="zh-CN"/>
        </w:rPr>
        <w:t>{#max_list_apply}{max_name}{/max_list_apply}</w:t>
      </w:r>
      <w:r>
        <w:rPr>
          <w:rFonts w:hint="default" w:ascii="宋体" w:hAnsi="宋体" w:eastAsia="宋体" w:cs="宋体"/>
          <w:sz w:val="28"/>
          <w:szCs w:val="28"/>
          <w:lang w:val="en-US" w:eastAsia="zh-Hans"/>
        </w:rPr>
        <w:t>最为密切，合作次数为</w:t>
      </w:r>
      <w:r>
        <w:rPr>
          <w:rFonts w:hint="eastAsia" w:ascii="宋体" w:hAnsi="宋体" w:eastAsia="宋体" w:cs="宋体"/>
          <w:color w:val="2E75B6" w:themeColor="accent1" w:themeShade="BF"/>
          <w:sz w:val="28"/>
          <w:szCs w:val="28"/>
          <w:lang w:val="en-US" w:eastAsia="zh-CN"/>
        </w:rPr>
        <w:t>{max_value_apply}</w:t>
      </w:r>
      <w:r>
        <w:rPr>
          <w:rFonts w:hint="default" w:ascii="宋体" w:hAnsi="宋体" w:eastAsia="宋体" w:cs="宋体"/>
          <w:sz w:val="28"/>
          <w:szCs w:val="28"/>
          <w:lang w:val="en-US" w:eastAsia="zh-Hans"/>
        </w:rPr>
        <w:t>次，与该企业合作次数最多的申请人如下图所示。</w:t>
      </w:r>
    </w:p>
    <w:p>
      <w:pPr>
        <w:jc w:val="both"/>
        <w:outlineLvl w:val="9"/>
        <w:rPr>
          <w:rFonts w:hint="eastAsia" w:ascii="宋体" w:hAnsi="宋体" w:eastAsia="宋体" w:cs="宋体"/>
          <w:sz w:val="28"/>
          <w:szCs w:val="28"/>
          <w:lang w:val="en-US" w:eastAsia="zh-CN"/>
        </w:rPr>
      </w:pPr>
      <w:r>
        <w:rPr>
          <w:rFonts w:hint="eastAsia" w:ascii="微软雅黑" w:hAnsi="微软雅黑" w:eastAsia="微软雅黑" w:cs="微软雅黑"/>
          <w:sz w:val="28"/>
          <w:szCs w:val="28"/>
          <w:lang w:val="en-US" w:eastAsia="zh-CN"/>
        </w:rPr>
        <w:t>{%image7}</w:t>
      </w:r>
      <w:r>
        <w:rPr>
          <w:rFonts w:hint="eastAsia" w:ascii="宋体" w:hAnsi="宋体" w:eastAsia="宋体" w:cs="宋体"/>
          <w:sz w:val="28"/>
          <w:szCs w:val="28"/>
          <w:lang w:val="en-US" w:eastAsia="zh-CN"/>
        </w:rPr>
        <w:t>{/all_nums}{^all_nums}</w:t>
      </w: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0</w:t>
      </w:r>
      <w:r>
        <w:rPr>
          <w:rFonts w:hint="default" w:ascii="宋体" w:hAnsi="宋体" w:eastAsia="宋体" w:cs="宋体"/>
          <w:sz w:val="28"/>
          <w:szCs w:val="28"/>
          <w:lang w:val="en-US" w:eastAsia="zh-Hans"/>
        </w:rPr>
        <w:t>次产学研合作。</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CN"/>
        </w:rPr>
      </w:pPr>
    </w:p>
    <w:p>
      <w:pPr>
        <w:outlineLvl w:val="3"/>
        <w:rPr>
          <w:rFonts w:hint="default" w:ascii="微软雅黑" w:hAnsi="微软雅黑" w:eastAsia="微软雅黑" w:cs="微软雅黑"/>
          <w:sz w:val="28"/>
          <w:szCs w:val="28"/>
          <w:lang w:val="en-US" w:eastAsia="zh-CN"/>
        </w:rPr>
      </w:pPr>
      <w:r>
        <w:rPr>
          <w:rFonts w:hint="default" w:ascii="微软雅黑" w:hAnsi="微软雅黑" w:eastAsia="微软雅黑" w:cs="微软雅黑"/>
          <w:sz w:val="28"/>
          <w:szCs w:val="28"/>
          <w:lang w:eastAsia="zh-Hans"/>
        </w:rPr>
        <w:t>3.2</w:t>
      </w:r>
      <w:r>
        <w:rPr>
          <w:rFonts w:hint="eastAsia" w:ascii="微软雅黑" w:hAnsi="微软雅黑" w:eastAsia="微软雅黑" w:cs="微软雅黑"/>
          <w:sz w:val="28"/>
          <w:szCs w:val="28"/>
          <w:lang w:val="en-US" w:eastAsia="zh-CN"/>
        </w:rPr>
        <w:t>专利购买</w:t>
      </w:r>
    </w:p>
    <w:p>
      <w:pPr>
        <w:outlineLvl w:val="9"/>
        <w:rPr>
          <w:rFonts w:hint="eastAsia" w:ascii="宋体" w:hAnsi="宋体" w:eastAsia="宋体" w:cs="宋体"/>
          <w:sz w:val="28"/>
          <w:szCs w:val="28"/>
          <w:lang w:val="en-US" w:eastAsia="zh-Hans"/>
        </w:rPr>
      </w:pPr>
      <w:r>
        <w:rPr>
          <w:rFonts w:hint="eastAsia" w:ascii="宋体" w:hAnsi="宋体" w:eastAsia="宋体" w:cs="宋体"/>
          <w:sz w:val="28"/>
          <w:szCs w:val="28"/>
          <w:lang w:val="en-US" w:eastAsia="zh-Hans"/>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eastAsia" w:ascii="宋体" w:hAnsi="宋体" w:eastAsia="宋体" w:cs="宋体"/>
          <w:color w:val="2E75B6" w:themeColor="accent1" w:themeShade="BF"/>
          <w:sz w:val="28"/>
          <w:szCs w:val="28"/>
          <w:lang w:val="en-US" w:eastAsia="zh-CN"/>
        </w:rPr>
        <w:t>{#max_list}{max_name},{/max_list}</w:t>
      </w:r>
      <w:r>
        <w:rPr>
          <w:rFonts w:hint="eastAsia" w:ascii="宋体" w:hAnsi="宋体" w:eastAsia="宋体" w:cs="宋体"/>
          <w:sz w:val="28"/>
          <w:szCs w:val="28"/>
          <w:lang w:val="en-US" w:eastAsia="zh-Hans"/>
        </w:rPr>
        <w:t>购买专利最多，为</w:t>
      </w:r>
      <w:r>
        <w:rPr>
          <w:rFonts w:hint="eastAsia" w:ascii="宋体" w:hAnsi="宋体" w:eastAsia="宋体" w:cs="宋体"/>
          <w:color w:val="2E75B6" w:themeColor="accent1" w:themeShade="BF"/>
          <w:sz w:val="28"/>
          <w:szCs w:val="28"/>
          <w:lang w:val="en-US" w:eastAsia="zh-CN"/>
        </w:rPr>
        <w:t>{max_value_purchase}</w:t>
      </w:r>
      <w:r>
        <w:rPr>
          <w:rFonts w:hint="eastAsia" w:ascii="宋体" w:hAnsi="宋体" w:eastAsia="宋体" w:cs="宋体"/>
          <w:sz w:val="28"/>
          <w:szCs w:val="28"/>
          <w:lang w:val="en-US" w:eastAsia="zh-Hans"/>
        </w:rPr>
        <w:t>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jc w:val="center"/>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{%image10}</w:t>
      </w: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 w:name="江城斜黑体 900W">
    <w:panose1 w:val="020B0A00000000000000"/>
    <w:charset w:val="86"/>
    <w:family w:val="auto"/>
    <w:pitch w:val="default"/>
    <w:sig w:usb0="A0000287" w:usb1="2ADF3C78" w:usb2="00000016" w:usb3="00000000" w:csb0="40060001" w:csb1="D1D6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14071BE"/>
    <w:rsid w:val="01FE0E46"/>
    <w:rsid w:val="03C21E18"/>
    <w:rsid w:val="042C5588"/>
    <w:rsid w:val="043E70F5"/>
    <w:rsid w:val="05432019"/>
    <w:rsid w:val="05785C8A"/>
    <w:rsid w:val="05B64EE1"/>
    <w:rsid w:val="06287461"/>
    <w:rsid w:val="06345E06"/>
    <w:rsid w:val="065402FA"/>
    <w:rsid w:val="08007A98"/>
    <w:rsid w:val="08762E48"/>
    <w:rsid w:val="08AE1E9F"/>
    <w:rsid w:val="094F5BEF"/>
    <w:rsid w:val="0AFC505D"/>
    <w:rsid w:val="0DBE6C4F"/>
    <w:rsid w:val="0DC82C66"/>
    <w:rsid w:val="0E0E7F9F"/>
    <w:rsid w:val="0E3E7144"/>
    <w:rsid w:val="0F133D0D"/>
    <w:rsid w:val="0F9D20EB"/>
    <w:rsid w:val="0FA147D6"/>
    <w:rsid w:val="100C552D"/>
    <w:rsid w:val="10BF78A7"/>
    <w:rsid w:val="11685F57"/>
    <w:rsid w:val="15D1609C"/>
    <w:rsid w:val="16B922CE"/>
    <w:rsid w:val="1735378C"/>
    <w:rsid w:val="19305FBC"/>
    <w:rsid w:val="198F7978"/>
    <w:rsid w:val="1A4E0A01"/>
    <w:rsid w:val="1A7D7923"/>
    <w:rsid w:val="1B010432"/>
    <w:rsid w:val="1CDB67A6"/>
    <w:rsid w:val="1EF23B09"/>
    <w:rsid w:val="1FEC73FE"/>
    <w:rsid w:val="20735349"/>
    <w:rsid w:val="20F7154B"/>
    <w:rsid w:val="21682094"/>
    <w:rsid w:val="21687E22"/>
    <w:rsid w:val="21F330CD"/>
    <w:rsid w:val="22633B74"/>
    <w:rsid w:val="23561A89"/>
    <w:rsid w:val="240A3547"/>
    <w:rsid w:val="25523147"/>
    <w:rsid w:val="256B7D4E"/>
    <w:rsid w:val="259F1612"/>
    <w:rsid w:val="25EF6635"/>
    <w:rsid w:val="299A2385"/>
    <w:rsid w:val="2AB8524D"/>
    <w:rsid w:val="2BE560AB"/>
    <w:rsid w:val="2D1F42E8"/>
    <w:rsid w:val="2DDE4404"/>
    <w:rsid w:val="309335A5"/>
    <w:rsid w:val="3153748F"/>
    <w:rsid w:val="318313A5"/>
    <w:rsid w:val="32E8789B"/>
    <w:rsid w:val="32F143C9"/>
    <w:rsid w:val="33924C86"/>
    <w:rsid w:val="347920CB"/>
    <w:rsid w:val="353B69B6"/>
    <w:rsid w:val="36D7294B"/>
    <w:rsid w:val="374E46CA"/>
    <w:rsid w:val="376712E7"/>
    <w:rsid w:val="3835606C"/>
    <w:rsid w:val="39BD7386"/>
    <w:rsid w:val="3A8E63AC"/>
    <w:rsid w:val="3BA53EEC"/>
    <w:rsid w:val="3BB24A95"/>
    <w:rsid w:val="3D2263DC"/>
    <w:rsid w:val="3DBD160F"/>
    <w:rsid w:val="3E476CF0"/>
    <w:rsid w:val="3E66477A"/>
    <w:rsid w:val="3F6008E1"/>
    <w:rsid w:val="3FBC7BEE"/>
    <w:rsid w:val="3FF81122"/>
    <w:rsid w:val="44E551EA"/>
    <w:rsid w:val="45886FF9"/>
    <w:rsid w:val="46916EDC"/>
    <w:rsid w:val="46A20FAA"/>
    <w:rsid w:val="476E50DC"/>
    <w:rsid w:val="487D6E9C"/>
    <w:rsid w:val="49125EA8"/>
    <w:rsid w:val="49737C66"/>
    <w:rsid w:val="4AE215FE"/>
    <w:rsid w:val="4AEB04E6"/>
    <w:rsid w:val="4BF7106C"/>
    <w:rsid w:val="4CB842ED"/>
    <w:rsid w:val="4CC83899"/>
    <w:rsid w:val="4D1B73A9"/>
    <w:rsid w:val="4EBB3292"/>
    <w:rsid w:val="4EFD2805"/>
    <w:rsid w:val="50691B42"/>
    <w:rsid w:val="513575B0"/>
    <w:rsid w:val="51FD1443"/>
    <w:rsid w:val="53402E0D"/>
    <w:rsid w:val="544D78BD"/>
    <w:rsid w:val="558008C3"/>
    <w:rsid w:val="55CF10A1"/>
    <w:rsid w:val="57844DD7"/>
    <w:rsid w:val="58E512E6"/>
    <w:rsid w:val="5ABE26ED"/>
    <w:rsid w:val="5C66683C"/>
    <w:rsid w:val="5D533AAE"/>
    <w:rsid w:val="5DFE21BA"/>
    <w:rsid w:val="5EF62DCD"/>
    <w:rsid w:val="5F7B2BA2"/>
    <w:rsid w:val="60B13F1F"/>
    <w:rsid w:val="62036E4B"/>
    <w:rsid w:val="62357DD2"/>
    <w:rsid w:val="632F47BC"/>
    <w:rsid w:val="654C2582"/>
    <w:rsid w:val="66D0648E"/>
    <w:rsid w:val="66FF0686"/>
    <w:rsid w:val="67F31E93"/>
    <w:rsid w:val="680622D3"/>
    <w:rsid w:val="68F624D7"/>
    <w:rsid w:val="6A5A033B"/>
    <w:rsid w:val="6B237682"/>
    <w:rsid w:val="6C2E499B"/>
    <w:rsid w:val="6C342C61"/>
    <w:rsid w:val="6EE612A3"/>
    <w:rsid w:val="707B6CEA"/>
    <w:rsid w:val="70A94337"/>
    <w:rsid w:val="70B00AAA"/>
    <w:rsid w:val="728D1539"/>
    <w:rsid w:val="72F478CA"/>
    <w:rsid w:val="752C5B8B"/>
    <w:rsid w:val="77113394"/>
    <w:rsid w:val="777772DE"/>
    <w:rsid w:val="7984417B"/>
    <w:rsid w:val="7A6F2739"/>
    <w:rsid w:val="7AB94F83"/>
    <w:rsid w:val="7BC63589"/>
    <w:rsid w:val="7C294C3D"/>
    <w:rsid w:val="7C6F7FEF"/>
    <w:rsid w:val="7CAC1243"/>
    <w:rsid w:val="7FF03A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1</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2023-08-15T10:02:32Z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